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DBE" w:rsidRPr="00764EA4" w:rsidRDefault="00AC5DBE" w:rsidP="008E332E">
      <w:pPr>
        <w:ind w:firstLine="709"/>
        <w:jc w:val="center"/>
        <w:rPr>
          <w:b/>
          <w:sz w:val="28"/>
          <w:szCs w:val="28"/>
        </w:rPr>
      </w:pPr>
      <w:r w:rsidRPr="00764EA4">
        <w:rPr>
          <w:b/>
          <w:sz w:val="28"/>
          <w:szCs w:val="28"/>
        </w:rPr>
        <w:t>СОВЕТ МУНИЦИПАЛЬНОГО РАЙОНА</w:t>
      </w:r>
    </w:p>
    <w:p w:rsidR="00AC5DBE" w:rsidRDefault="00AC5DBE" w:rsidP="008E332E">
      <w:pPr>
        <w:ind w:firstLine="709"/>
        <w:jc w:val="center"/>
        <w:rPr>
          <w:b/>
          <w:sz w:val="28"/>
          <w:szCs w:val="28"/>
        </w:rPr>
      </w:pPr>
      <w:r w:rsidRPr="00764EA4">
        <w:rPr>
          <w:b/>
          <w:sz w:val="28"/>
          <w:szCs w:val="28"/>
        </w:rPr>
        <w:t>«БАЛЕЙСКИЙ РАЙОН»</w:t>
      </w:r>
    </w:p>
    <w:p w:rsidR="008E332E" w:rsidRPr="00764EA4" w:rsidRDefault="008E332E" w:rsidP="008E332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AC5DBE" w:rsidRPr="00764EA4" w:rsidRDefault="00AC5DBE" w:rsidP="008E332E">
      <w:pPr>
        <w:ind w:firstLine="709"/>
        <w:rPr>
          <w:b/>
          <w:sz w:val="28"/>
          <w:szCs w:val="28"/>
        </w:rPr>
      </w:pPr>
    </w:p>
    <w:p w:rsidR="00AC5DBE" w:rsidRPr="00764EA4" w:rsidRDefault="00AC5DBE" w:rsidP="008E332E">
      <w:pPr>
        <w:ind w:firstLine="709"/>
        <w:jc w:val="center"/>
        <w:rPr>
          <w:b/>
          <w:sz w:val="28"/>
          <w:szCs w:val="28"/>
        </w:rPr>
      </w:pPr>
      <w:r w:rsidRPr="008E332E">
        <w:rPr>
          <w:b/>
          <w:sz w:val="32"/>
          <w:szCs w:val="28"/>
        </w:rPr>
        <w:t>РЕШЕНИЕ</w:t>
      </w:r>
    </w:p>
    <w:p w:rsidR="00AC5DBE" w:rsidRDefault="00AC5DBE" w:rsidP="008E332E">
      <w:pPr>
        <w:ind w:firstLine="709"/>
        <w:jc w:val="center"/>
        <w:rPr>
          <w:b/>
          <w:sz w:val="28"/>
          <w:szCs w:val="28"/>
        </w:rPr>
      </w:pPr>
    </w:p>
    <w:p w:rsidR="008E332E" w:rsidRPr="00764EA4" w:rsidRDefault="008E332E" w:rsidP="008E332E">
      <w:pPr>
        <w:ind w:firstLine="709"/>
        <w:jc w:val="center"/>
        <w:rPr>
          <w:b/>
          <w:sz w:val="28"/>
          <w:szCs w:val="28"/>
        </w:rPr>
      </w:pPr>
    </w:p>
    <w:p w:rsidR="00AC5DBE" w:rsidRPr="00764EA4" w:rsidRDefault="008E332E" w:rsidP="008E332E">
      <w:pPr>
        <w:tabs>
          <w:tab w:val="right" w:pos="992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07</w:t>
      </w:r>
      <w:r w:rsidR="00E44696">
        <w:rPr>
          <w:sz w:val="28"/>
          <w:szCs w:val="28"/>
        </w:rPr>
        <w:t xml:space="preserve"> февраля 202</w:t>
      </w:r>
      <w:r>
        <w:rPr>
          <w:sz w:val="28"/>
          <w:szCs w:val="28"/>
        </w:rPr>
        <w:t>3</w:t>
      </w:r>
      <w:r w:rsidR="00AC5DBE" w:rsidRPr="00764EA4">
        <w:rPr>
          <w:sz w:val="28"/>
          <w:szCs w:val="28"/>
        </w:rPr>
        <w:t xml:space="preserve"> года                                                                                 № </w:t>
      </w:r>
    </w:p>
    <w:p w:rsidR="00AC5DBE" w:rsidRPr="00764EA4" w:rsidRDefault="00AC5DBE" w:rsidP="008E332E">
      <w:pPr>
        <w:tabs>
          <w:tab w:val="right" w:pos="9923"/>
        </w:tabs>
        <w:ind w:firstLine="709"/>
        <w:jc w:val="both"/>
        <w:rPr>
          <w:sz w:val="28"/>
          <w:szCs w:val="28"/>
        </w:rPr>
      </w:pPr>
    </w:p>
    <w:p w:rsidR="00AC5DBE" w:rsidRPr="00764EA4" w:rsidRDefault="00AC5DBE" w:rsidP="008E332E">
      <w:pPr>
        <w:tabs>
          <w:tab w:val="right" w:pos="9923"/>
        </w:tabs>
        <w:ind w:firstLine="709"/>
        <w:jc w:val="both"/>
        <w:rPr>
          <w:sz w:val="28"/>
          <w:szCs w:val="28"/>
        </w:rPr>
      </w:pPr>
    </w:p>
    <w:p w:rsidR="00AC5DBE" w:rsidRPr="00764EA4" w:rsidRDefault="00AC5DBE" w:rsidP="008E332E">
      <w:pPr>
        <w:ind w:firstLine="709"/>
        <w:jc w:val="center"/>
        <w:rPr>
          <w:sz w:val="28"/>
          <w:szCs w:val="28"/>
        </w:rPr>
      </w:pPr>
      <w:r w:rsidRPr="00764EA4">
        <w:rPr>
          <w:sz w:val="28"/>
          <w:szCs w:val="28"/>
        </w:rPr>
        <w:t>город Балей</w:t>
      </w:r>
    </w:p>
    <w:p w:rsidR="00AC5DBE" w:rsidRPr="00764EA4" w:rsidRDefault="00AC5DBE" w:rsidP="008E332E">
      <w:pPr>
        <w:ind w:firstLine="709"/>
        <w:rPr>
          <w:b/>
          <w:sz w:val="28"/>
          <w:szCs w:val="28"/>
        </w:rPr>
      </w:pPr>
    </w:p>
    <w:p w:rsidR="00AC5DBE" w:rsidRPr="00764EA4" w:rsidRDefault="00AC5DBE" w:rsidP="008E332E">
      <w:pPr>
        <w:ind w:firstLine="709"/>
        <w:rPr>
          <w:b/>
          <w:sz w:val="28"/>
          <w:szCs w:val="28"/>
        </w:rPr>
      </w:pPr>
    </w:p>
    <w:p w:rsidR="00AC5DBE" w:rsidRPr="00764EA4" w:rsidRDefault="00AF63F6" w:rsidP="008E332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расс</w:t>
      </w:r>
      <w:r w:rsidR="00C14A5C">
        <w:rPr>
          <w:b/>
          <w:sz w:val="28"/>
          <w:szCs w:val="28"/>
        </w:rPr>
        <w:t>мотрении отчета о деятельности К</w:t>
      </w:r>
      <w:r w:rsidR="00AC5DBE" w:rsidRPr="00764EA4">
        <w:rPr>
          <w:b/>
          <w:sz w:val="28"/>
          <w:szCs w:val="28"/>
        </w:rPr>
        <w:t xml:space="preserve">онтрольно-счетной палаты </w:t>
      </w:r>
      <w:r w:rsidR="008E332E">
        <w:rPr>
          <w:b/>
          <w:sz w:val="28"/>
          <w:szCs w:val="28"/>
        </w:rPr>
        <w:t xml:space="preserve"> </w:t>
      </w:r>
      <w:r w:rsidR="00AC5DBE" w:rsidRPr="00764EA4">
        <w:rPr>
          <w:b/>
          <w:sz w:val="28"/>
          <w:szCs w:val="28"/>
        </w:rPr>
        <w:t xml:space="preserve">муниципального района </w:t>
      </w:r>
      <w:r w:rsidR="000341ED">
        <w:rPr>
          <w:b/>
          <w:sz w:val="28"/>
          <w:szCs w:val="28"/>
        </w:rPr>
        <w:t>«</w:t>
      </w:r>
      <w:r w:rsidR="00E44696">
        <w:rPr>
          <w:b/>
          <w:sz w:val="28"/>
          <w:szCs w:val="28"/>
        </w:rPr>
        <w:t>Балейский район» за 202</w:t>
      </w:r>
      <w:r w:rsidR="008E332E">
        <w:rPr>
          <w:b/>
          <w:sz w:val="28"/>
          <w:szCs w:val="28"/>
        </w:rPr>
        <w:t>2</w:t>
      </w:r>
      <w:r w:rsidR="00AC5DBE" w:rsidRPr="00764EA4">
        <w:rPr>
          <w:b/>
          <w:sz w:val="28"/>
          <w:szCs w:val="28"/>
        </w:rPr>
        <w:t xml:space="preserve"> год</w:t>
      </w:r>
    </w:p>
    <w:p w:rsidR="00AC5DBE" w:rsidRPr="00764EA4" w:rsidRDefault="00AC5DBE" w:rsidP="008E332E">
      <w:pPr>
        <w:ind w:firstLine="709"/>
        <w:jc w:val="both"/>
        <w:rPr>
          <w:sz w:val="28"/>
          <w:szCs w:val="28"/>
        </w:rPr>
      </w:pPr>
    </w:p>
    <w:p w:rsidR="00AC5DBE" w:rsidRPr="00764EA4" w:rsidRDefault="00AC5DBE" w:rsidP="008E332E">
      <w:pPr>
        <w:ind w:firstLine="709"/>
        <w:jc w:val="both"/>
        <w:rPr>
          <w:sz w:val="28"/>
          <w:szCs w:val="28"/>
        </w:rPr>
      </w:pPr>
    </w:p>
    <w:p w:rsidR="00AC5DBE" w:rsidRDefault="00AC5DBE" w:rsidP="008E332E">
      <w:pPr>
        <w:ind w:firstLine="709"/>
        <w:jc w:val="both"/>
        <w:rPr>
          <w:b/>
          <w:sz w:val="28"/>
          <w:szCs w:val="28"/>
        </w:rPr>
      </w:pPr>
      <w:r w:rsidRPr="00764EA4">
        <w:rPr>
          <w:sz w:val="28"/>
          <w:szCs w:val="28"/>
        </w:rPr>
        <w:t>Заслушав и обсуди</w:t>
      </w:r>
      <w:r w:rsidR="00C14A5C">
        <w:rPr>
          <w:sz w:val="28"/>
          <w:szCs w:val="28"/>
        </w:rPr>
        <w:t>в представленный председателем К</w:t>
      </w:r>
      <w:r w:rsidRPr="00764EA4">
        <w:rPr>
          <w:sz w:val="28"/>
          <w:szCs w:val="28"/>
        </w:rPr>
        <w:t>онтрольно-счетной палаты муниципального района «Балейск</w:t>
      </w:r>
      <w:r w:rsidR="00C14A5C">
        <w:rPr>
          <w:sz w:val="28"/>
          <w:szCs w:val="28"/>
        </w:rPr>
        <w:t>ий район» отчет о деятельности К</w:t>
      </w:r>
      <w:r w:rsidRPr="00764EA4">
        <w:rPr>
          <w:sz w:val="28"/>
          <w:szCs w:val="28"/>
        </w:rPr>
        <w:t xml:space="preserve">онтрольно-счетной палаты муниципального </w:t>
      </w:r>
      <w:r w:rsidR="00E44696">
        <w:rPr>
          <w:sz w:val="28"/>
          <w:szCs w:val="28"/>
        </w:rPr>
        <w:t>района «Балейский район» за 202</w:t>
      </w:r>
      <w:r w:rsidR="008E332E">
        <w:rPr>
          <w:sz w:val="28"/>
          <w:szCs w:val="28"/>
        </w:rPr>
        <w:t>2</w:t>
      </w:r>
      <w:r w:rsidRPr="00764EA4">
        <w:rPr>
          <w:sz w:val="28"/>
          <w:szCs w:val="28"/>
        </w:rPr>
        <w:t xml:space="preserve"> год, в соответствии со статьей 22  Устава муниципального района «Балейский район», Совет муниципального района «Балейский район»</w:t>
      </w:r>
      <w:r w:rsidR="000341ED">
        <w:rPr>
          <w:sz w:val="28"/>
          <w:szCs w:val="28"/>
        </w:rPr>
        <w:t xml:space="preserve"> </w:t>
      </w:r>
      <w:r w:rsidR="008E332E" w:rsidRPr="008E332E">
        <w:rPr>
          <w:b/>
          <w:spacing w:val="20"/>
          <w:sz w:val="28"/>
          <w:szCs w:val="28"/>
        </w:rPr>
        <w:t>РЕШИЛ</w:t>
      </w:r>
      <w:r w:rsidRPr="00764EA4">
        <w:rPr>
          <w:b/>
          <w:sz w:val="28"/>
          <w:szCs w:val="28"/>
        </w:rPr>
        <w:t>:</w:t>
      </w:r>
    </w:p>
    <w:p w:rsidR="00F10AD0" w:rsidRPr="00764EA4" w:rsidRDefault="00F10AD0" w:rsidP="008E332E">
      <w:pPr>
        <w:ind w:firstLine="709"/>
        <w:jc w:val="both"/>
        <w:rPr>
          <w:b/>
          <w:sz w:val="28"/>
          <w:szCs w:val="28"/>
        </w:rPr>
      </w:pPr>
    </w:p>
    <w:p w:rsidR="00AC5DBE" w:rsidRPr="00764EA4" w:rsidRDefault="00C14A5C" w:rsidP="008E33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Отчет о деятельности К</w:t>
      </w:r>
      <w:r w:rsidR="00AC5DBE" w:rsidRPr="00764EA4">
        <w:rPr>
          <w:sz w:val="28"/>
          <w:szCs w:val="28"/>
        </w:rPr>
        <w:t xml:space="preserve">онтрольно-счетной палаты муниципального </w:t>
      </w:r>
      <w:r w:rsidR="00E44696">
        <w:rPr>
          <w:sz w:val="28"/>
          <w:szCs w:val="28"/>
        </w:rPr>
        <w:t>района «Балейский район» за 202</w:t>
      </w:r>
      <w:r w:rsidR="008E332E">
        <w:rPr>
          <w:sz w:val="28"/>
          <w:szCs w:val="28"/>
        </w:rPr>
        <w:t>2</w:t>
      </w:r>
      <w:r w:rsidR="00AC5DBE" w:rsidRPr="00764EA4">
        <w:rPr>
          <w:sz w:val="28"/>
          <w:szCs w:val="28"/>
        </w:rPr>
        <w:t xml:space="preserve"> год принять к сведению. </w:t>
      </w:r>
    </w:p>
    <w:p w:rsidR="00AC5DBE" w:rsidRPr="00764EA4" w:rsidRDefault="00AC5DBE" w:rsidP="008E332E">
      <w:pPr>
        <w:ind w:firstLine="709"/>
        <w:jc w:val="both"/>
        <w:rPr>
          <w:sz w:val="28"/>
          <w:szCs w:val="28"/>
        </w:rPr>
      </w:pPr>
      <w:r w:rsidRPr="00764EA4">
        <w:rPr>
          <w:sz w:val="28"/>
          <w:szCs w:val="28"/>
        </w:rPr>
        <w:t>2. Деятельно</w:t>
      </w:r>
      <w:r w:rsidR="00C14A5C">
        <w:rPr>
          <w:sz w:val="28"/>
          <w:szCs w:val="28"/>
        </w:rPr>
        <w:t>сть К</w:t>
      </w:r>
      <w:bookmarkStart w:id="0" w:name="_GoBack"/>
      <w:bookmarkEnd w:id="0"/>
      <w:r w:rsidRPr="00764EA4">
        <w:rPr>
          <w:sz w:val="28"/>
          <w:szCs w:val="28"/>
        </w:rPr>
        <w:t>онтрольно-счетной палаты муниципального</w:t>
      </w:r>
      <w:r w:rsidR="00E44696">
        <w:rPr>
          <w:sz w:val="28"/>
          <w:szCs w:val="28"/>
        </w:rPr>
        <w:t xml:space="preserve"> района «Балейский район» в 202</w:t>
      </w:r>
      <w:r w:rsidR="008E332E">
        <w:rPr>
          <w:sz w:val="28"/>
          <w:szCs w:val="28"/>
        </w:rPr>
        <w:t>2</w:t>
      </w:r>
      <w:r w:rsidRPr="00764EA4">
        <w:rPr>
          <w:sz w:val="28"/>
          <w:szCs w:val="28"/>
        </w:rPr>
        <w:t xml:space="preserve"> году признать удовлетворительной.</w:t>
      </w:r>
    </w:p>
    <w:p w:rsidR="00AC5DBE" w:rsidRPr="00764EA4" w:rsidRDefault="00AC5DBE" w:rsidP="008E332E">
      <w:pPr>
        <w:ind w:firstLine="709"/>
        <w:jc w:val="both"/>
        <w:rPr>
          <w:sz w:val="28"/>
          <w:szCs w:val="28"/>
        </w:rPr>
      </w:pPr>
      <w:r w:rsidRPr="00764EA4">
        <w:rPr>
          <w:sz w:val="28"/>
          <w:szCs w:val="28"/>
        </w:rPr>
        <w:t>3. Решение вступает в силу с момента подписания.</w:t>
      </w:r>
    </w:p>
    <w:p w:rsidR="00AC5DBE" w:rsidRPr="00764EA4" w:rsidRDefault="00AC5DBE" w:rsidP="008E332E">
      <w:pPr>
        <w:ind w:firstLine="709"/>
        <w:jc w:val="both"/>
        <w:rPr>
          <w:i/>
          <w:sz w:val="28"/>
          <w:szCs w:val="28"/>
        </w:rPr>
      </w:pPr>
      <w:r w:rsidRPr="00764EA4">
        <w:rPr>
          <w:sz w:val="28"/>
          <w:szCs w:val="28"/>
        </w:rPr>
        <w:t>4. Решение опубликовать в газете «</w:t>
      </w:r>
      <w:proofErr w:type="spellStart"/>
      <w:r w:rsidRPr="00764EA4">
        <w:rPr>
          <w:sz w:val="28"/>
          <w:szCs w:val="28"/>
        </w:rPr>
        <w:t>Балейская</w:t>
      </w:r>
      <w:proofErr w:type="spellEnd"/>
      <w:r w:rsidRPr="00764EA4">
        <w:rPr>
          <w:sz w:val="28"/>
          <w:szCs w:val="28"/>
        </w:rPr>
        <w:t xml:space="preserve"> новь».</w:t>
      </w:r>
    </w:p>
    <w:p w:rsidR="00AC5DBE" w:rsidRPr="00764EA4" w:rsidRDefault="00AC5DBE" w:rsidP="008E332E">
      <w:pPr>
        <w:ind w:firstLine="709"/>
        <w:jc w:val="both"/>
        <w:rPr>
          <w:i/>
          <w:sz w:val="28"/>
          <w:szCs w:val="28"/>
        </w:rPr>
      </w:pPr>
    </w:p>
    <w:p w:rsidR="00AC5DBE" w:rsidRPr="00764EA4" w:rsidRDefault="00AC5DBE" w:rsidP="008E332E">
      <w:pPr>
        <w:ind w:firstLine="709"/>
        <w:jc w:val="both"/>
        <w:rPr>
          <w:i/>
          <w:sz w:val="28"/>
          <w:szCs w:val="28"/>
        </w:rPr>
      </w:pPr>
    </w:p>
    <w:p w:rsidR="00AC5DBE" w:rsidRPr="00764EA4" w:rsidRDefault="00AC5DBE" w:rsidP="008E332E">
      <w:pPr>
        <w:ind w:firstLine="709"/>
        <w:jc w:val="both"/>
        <w:rPr>
          <w:i/>
          <w:sz w:val="28"/>
          <w:szCs w:val="28"/>
        </w:rPr>
      </w:pPr>
    </w:p>
    <w:p w:rsidR="00AC5DBE" w:rsidRPr="00764EA4" w:rsidRDefault="00AC5DBE" w:rsidP="008E332E">
      <w:pPr>
        <w:ind w:firstLine="709"/>
        <w:jc w:val="both"/>
        <w:rPr>
          <w:sz w:val="28"/>
          <w:szCs w:val="28"/>
        </w:rPr>
      </w:pPr>
      <w:r w:rsidRPr="00764EA4">
        <w:rPr>
          <w:sz w:val="28"/>
          <w:szCs w:val="28"/>
        </w:rPr>
        <w:t>Председатель Совета</w:t>
      </w:r>
    </w:p>
    <w:p w:rsidR="00AC5DBE" w:rsidRPr="00764EA4" w:rsidRDefault="00AC5DBE" w:rsidP="008E332E">
      <w:pPr>
        <w:ind w:firstLine="709"/>
        <w:jc w:val="both"/>
        <w:rPr>
          <w:sz w:val="28"/>
          <w:szCs w:val="28"/>
        </w:rPr>
      </w:pPr>
      <w:r w:rsidRPr="00764EA4">
        <w:rPr>
          <w:sz w:val="28"/>
          <w:szCs w:val="28"/>
        </w:rPr>
        <w:t xml:space="preserve">МР «Балейский район»                                          </w:t>
      </w:r>
      <w:r w:rsidR="00E44696">
        <w:rPr>
          <w:sz w:val="28"/>
          <w:szCs w:val="28"/>
        </w:rPr>
        <w:t xml:space="preserve">                  И.Г. Акулова</w:t>
      </w:r>
    </w:p>
    <w:p w:rsidR="00AC5DBE" w:rsidRDefault="00AC5DBE" w:rsidP="008E332E">
      <w:pPr>
        <w:ind w:firstLine="709"/>
        <w:jc w:val="both"/>
        <w:rPr>
          <w:sz w:val="28"/>
          <w:szCs w:val="28"/>
        </w:rPr>
      </w:pPr>
    </w:p>
    <w:p w:rsidR="009B54B0" w:rsidRDefault="009B54B0" w:rsidP="008E332E">
      <w:pPr>
        <w:ind w:firstLine="709"/>
        <w:jc w:val="both"/>
        <w:rPr>
          <w:sz w:val="28"/>
          <w:szCs w:val="28"/>
        </w:rPr>
      </w:pPr>
    </w:p>
    <w:p w:rsidR="009B54B0" w:rsidRPr="00764EA4" w:rsidRDefault="009B54B0" w:rsidP="008E332E">
      <w:pPr>
        <w:ind w:firstLine="709"/>
        <w:jc w:val="both"/>
        <w:rPr>
          <w:sz w:val="28"/>
          <w:szCs w:val="28"/>
        </w:rPr>
      </w:pPr>
    </w:p>
    <w:p w:rsidR="00AC5DBE" w:rsidRPr="00764EA4" w:rsidRDefault="00AC5DBE" w:rsidP="008E332E">
      <w:pPr>
        <w:ind w:firstLine="709"/>
        <w:rPr>
          <w:sz w:val="22"/>
          <w:szCs w:val="22"/>
        </w:rPr>
      </w:pPr>
    </w:p>
    <w:p w:rsidR="00AC5DBE" w:rsidRPr="00764EA4" w:rsidRDefault="00AC5DBE" w:rsidP="00764EA4">
      <w:pPr>
        <w:jc w:val="center"/>
        <w:rPr>
          <w:b/>
          <w:sz w:val="28"/>
          <w:szCs w:val="28"/>
        </w:rPr>
      </w:pPr>
    </w:p>
    <w:p w:rsidR="00AC5DBE" w:rsidRPr="00764EA4" w:rsidRDefault="00AC5DBE" w:rsidP="00764EA4">
      <w:pPr>
        <w:jc w:val="center"/>
        <w:rPr>
          <w:b/>
          <w:sz w:val="28"/>
          <w:szCs w:val="28"/>
        </w:rPr>
      </w:pPr>
    </w:p>
    <w:p w:rsidR="00AC5DBE" w:rsidRPr="00764EA4" w:rsidRDefault="00AC5DBE" w:rsidP="00764EA4">
      <w:pPr>
        <w:jc w:val="center"/>
        <w:rPr>
          <w:b/>
          <w:sz w:val="28"/>
          <w:szCs w:val="28"/>
        </w:rPr>
      </w:pPr>
    </w:p>
    <w:p w:rsidR="00AC5DBE" w:rsidRPr="00764EA4" w:rsidRDefault="00AC5DBE" w:rsidP="00764EA4">
      <w:pPr>
        <w:jc w:val="center"/>
        <w:rPr>
          <w:b/>
          <w:sz w:val="28"/>
          <w:szCs w:val="28"/>
        </w:rPr>
      </w:pPr>
    </w:p>
    <w:p w:rsidR="00AC5DBE" w:rsidRPr="00764EA4" w:rsidRDefault="00AC5DBE" w:rsidP="00764EA4">
      <w:pPr>
        <w:jc w:val="center"/>
        <w:rPr>
          <w:b/>
          <w:sz w:val="28"/>
          <w:szCs w:val="28"/>
        </w:rPr>
      </w:pPr>
    </w:p>
    <w:p w:rsidR="00AC5DBE" w:rsidRPr="00764EA4" w:rsidRDefault="00AC5DBE" w:rsidP="00764EA4">
      <w:pPr>
        <w:jc w:val="center"/>
        <w:rPr>
          <w:b/>
          <w:sz w:val="28"/>
          <w:szCs w:val="28"/>
        </w:rPr>
      </w:pPr>
    </w:p>
    <w:p w:rsidR="009B54B0" w:rsidRPr="008E332E" w:rsidRDefault="009B54B0" w:rsidP="008E332E">
      <w:pPr>
        <w:pStyle w:val="a7"/>
        <w:widowControl w:val="0"/>
        <w:ind w:left="5103" w:right="-6" w:firstLine="0"/>
        <w:jc w:val="right"/>
        <w:rPr>
          <w:sz w:val="24"/>
          <w:szCs w:val="24"/>
        </w:rPr>
      </w:pPr>
      <w:r w:rsidRPr="008E332E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ПРИЛОЖЕНИЕ</w:t>
      </w:r>
    </w:p>
    <w:p w:rsidR="008E332E" w:rsidRDefault="009B54B0" w:rsidP="008E332E">
      <w:pPr>
        <w:pStyle w:val="a7"/>
        <w:widowControl w:val="0"/>
        <w:ind w:left="5103" w:right="-6" w:firstLine="0"/>
        <w:jc w:val="right"/>
        <w:rPr>
          <w:sz w:val="24"/>
          <w:szCs w:val="24"/>
        </w:rPr>
      </w:pPr>
      <w:r w:rsidRPr="008E332E">
        <w:rPr>
          <w:sz w:val="24"/>
          <w:szCs w:val="24"/>
        </w:rPr>
        <w:t xml:space="preserve">к решению Совета </w:t>
      </w:r>
    </w:p>
    <w:p w:rsidR="009B54B0" w:rsidRPr="008E332E" w:rsidRDefault="009B54B0" w:rsidP="008E332E">
      <w:pPr>
        <w:pStyle w:val="a7"/>
        <w:widowControl w:val="0"/>
        <w:ind w:left="5103" w:right="-6" w:firstLine="0"/>
        <w:jc w:val="right"/>
        <w:rPr>
          <w:sz w:val="24"/>
          <w:szCs w:val="24"/>
        </w:rPr>
      </w:pPr>
      <w:r w:rsidRPr="008E332E">
        <w:rPr>
          <w:sz w:val="24"/>
          <w:szCs w:val="24"/>
        </w:rPr>
        <w:t>МР «Балейский район»</w:t>
      </w:r>
    </w:p>
    <w:p w:rsidR="009B54B0" w:rsidRPr="008E332E" w:rsidRDefault="009B54B0" w:rsidP="008E332E">
      <w:pPr>
        <w:pStyle w:val="a7"/>
        <w:widowControl w:val="0"/>
        <w:ind w:left="0" w:right="-6" w:firstLine="0"/>
        <w:rPr>
          <w:sz w:val="24"/>
          <w:szCs w:val="24"/>
        </w:rPr>
      </w:pPr>
      <w:r w:rsidRPr="008E332E">
        <w:rPr>
          <w:sz w:val="24"/>
          <w:szCs w:val="24"/>
        </w:rPr>
        <w:t xml:space="preserve">                                                                                                       от </w:t>
      </w:r>
      <w:r w:rsidR="008E332E" w:rsidRPr="008E332E">
        <w:rPr>
          <w:sz w:val="24"/>
          <w:szCs w:val="24"/>
        </w:rPr>
        <w:t>07</w:t>
      </w:r>
      <w:r w:rsidRPr="008E332E">
        <w:rPr>
          <w:sz w:val="24"/>
          <w:szCs w:val="24"/>
        </w:rPr>
        <w:t>.02.2022 г. № ___</w:t>
      </w:r>
    </w:p>
    <w:p w:rsidR="009B54B0" w:rsidRPr="003D61E4" w:rsidRDefault="009B54B0" w:rsidP="009B54B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915B19" w:rsidRDefault="00915B19" w:rsidP="00915B1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ОТЧЕТ</w:t>
      </w:r>
    </w:p>
    <w:p w:rsidR="00915B19" w:rsidRDefault="00915B19" w:rsidP="00915B1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 деятельности Контрольно-счетной палаты муниципального района «Балейский район» за 2022 год</w:t>
      </w:r>
    </w:p>
    <w:p w:rsidR="00915B19" w:rsidRDefault="00915B19" w:rsidP="00915B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B19" w:rsidRDefault="00915B19" w:rsidP="00915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Контрольно-счетная палата муниципального района «Балейский район» (далее – КСП) создана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во исполнение статьи 27 Устава муниципального района «Балейский район», в</w:t>
      </w:r>
      <w:r>
        <w:rPr>
          <w:bCs/>
          <w:sz w:val="28"/>
          <w:szCs w:val="28"/>
        </w:rPr>
        <w:t xml:space="preserve"> целях организации и осуществления контроля</w:t>
      </w:r>
      <w:proofErr w:type="gramEnd"/>
      <w:r>
        <w:rPr>
          <w:bCs/>
          <w:sz w:val="28"/>
          <w:szCs w:val="28"/>
        </w:rPr>
        <w:t xml:space="preserve"> за законностью и эффективностью использования средств бюджета муниципального района «Балейский район», а также иных сре</w:t>
      </w:r>
      <w:proofErr w:type="gramStart"/>
      <w:r>
        <w:rPr>
          <w:bCs/>
          <w:sz w:val="28"/>
          <w:szCs w:val="28"/>
        </w:rPr>
        <w:t>дств в сл</w:t>
      </w:r>
      <w:proofErr w:type="gramEnd"/>
      <w:r>
        <w:rPr>
          <w:bCs/>
          <w:sz w:val="28"/>
          <w:szCs w:val="28"/>
        </w:rPr>
        <w:t>учаях, предусмотренных законодательством Российской Федерации; проведения экспертизы проектов бюджета района и внешней проверки годового отчета об исполнении бюджета района; проведения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 осуществления оценки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собственностью.</w:t>
      </w:r>
    </w:p>
    <w:p w:rsidR="00915B19" w:rsidRDefault="00915B19" w:rsidP="00915B19">
      <w:pPr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КСП является постоянно действующим органом </w:t>
      </w:r>
      <w:proofErr w:type="gramStart"/>
      <w:r>
        <w:rPr>
          <w:sz w:val="28"/>
          <w:szCs w:val="28"/>
        </w:rPr>
        <w:t>внешнего</w:t>
      </w:r>
      <w:proofErr w:type="gramEnd"/>
      <w:r>
        <w:rPr>
          <w:sz w:val="28"/>
          <w:szCs w:val="28"/>
        </w:rPr>
        <w:t xml:space="preserve"> муниципального финансового контроля, </w:t>
      </w:r>
      <w:proofErr w:type="gramStart"/>
      <w:r>
        <w:rPr>
          <w:sz w:val="28"/>
          <w:szCs w:val="28"/>
        </w:rPr>
        <w:t>образована</w:t>
      </w:r>
      <w:proofErr w:type="gramEnd"/>
      <w:r>
        <w:rPr>
          <w:sz w:val="28"/>
          <w:szCs w:val="28"/>
        </w:rPr>
        <w:t xml:space="preserve"> Советом муниципального района «Балейский район» и ему подотчетна.</w:t>
      </w:r>
    </w:p>
    <w:p w:rsidR="00915B19" w:rsidRDefault="00915B19" w:rsidP="00915B19">
      <w:pPr>
        <w:pStyle w:val="3"/>
        <w:ind w:firstLine="540"/>
        <w:jc w:val="both"/>
        <w:rPr>
          <w:sz w:val="28"/>
          <w:szCs w:val="28"/>
          <w:u w:val="single"/>
        </w:rPr>
      </w:pPr>
      <w:r>
        <w:rPr>
          <w:rStyle w:val="a3"/>
          <w:bCs/>
          <w:sz w:val="28"/>
          <w:szCs w:val="28"/>
        </w:rPr>
        <w:t>I</w:t>
      </w:r>
      <w:r>
        <w:rPr>
          <w:rStyle w:val="a3"/>
          <w:bCs/>
          <w:sz w:val="28"/>
          <w:szCs w:val="28"/>
          <w:u w:val="single"/>
        </w:rPr>
        <w:t>.</w:t>
      </w:r>
      <w:r>
        <w:rPr>
          <w:rStyle w:val="a3"/>
          <w:b/>
          <w:bCs/>
          <w:sz w:val="28"/>
          <w:szCs w:val="28"/>
          <w:u w:val="single"/>
        </w:rPr>
        <w:t xml:space="preserve"> </w:t>
      </w:r>
      <w:r>
        <w:rPr>
          <w:rStyle w:val="a3"/>
          <w:bCs/>
          <w:sz w:val="28"/>
          <w:szCs w:val="28"/>
          <w:u w:val="single"/>
        </w:rPr>
        <w:t>Общие положения</w:t>
      </w:r>
    </w:p>
    <w:p w:rsidR="00915B19" w:rsidRDefault="00915B19" w:rsidP="00915B19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Настоящий отчет о деятельности КСП за 2022 год  подготовлен в соответствии с требованиями ч. 2 статьи 19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статьи 14 Положения о КСП, утвержденного решением Совета муниципального района «Балейский район» от 25.02.2022  № 74 и Положения о ежегодном </w:t>
      </w:r>
      <w:proofErr w:type="gramStart"/>
      <w:r>
        <w:rPr>
          <w:sz w:val="28"/>
          <w:szCs w:val="28"/>
        </w:rPr>
        <w:t>отчете</w:t>
      </w:r>
      <w:proofErr w:type="gramEnd"/>
      <w:r>
        <w:rPr>
          <w:sz w:val="28"/>
          <w:szCs w:val="28"/>
        </w:rPr>
        <w:t xml:space="preserve"> о деятельности КСП, утвержденного решением Совета муниципального района «Балейский район» от 16.02.2012 № 387.</w:t>
      </w:r>
    </w:p>
    <w:p w:rsidR="00915B19" w:rsidRDefault="00915B19" w:rsidP="00915B19">
      <w:pPr>
        <w:tabs>
          <w:tab w:val="left" w:pos="36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   КСП в 2022 году осуществляла экспертно-аналитическую, контрольную, информационную и организационно-методическую деятельность в соответствии с законодательством Российской Федерации и Забайкальского края, нормативными правовыми актами муниципального района «Балейский район», планом работы КСП, утвержденным приказом председателя КСП от 27.12.2021 № 18-од. </w:t>
      </w:r>
    </w:p>
    <w:p w:rsidR="00915B19" w:rsidRDefault="00915B19" w:rsidP="00915B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2022 году проведено 50 мероприятий, в том числе: 37 экспертно-аналитических мероприятий и 13 контрольных мероприятий. </w:t>
      </w:r>
    </w:p>
    <w:p w:rsidR="00915B19" w:rsidRDefault="00915B19" w:rsidP="00915B19">
      <w:pPr>
        <w:spacing w:after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установленные Бюджетным кодексом Российской Федерации сроки проведены внешняя проверка Отчета </w:t>
      </w:r>
      <w:r>
        <w:rPr>
          <w:rStyle w:val="a3"/>
          <w:b w:val="0"/>
          <w:bCs w:val="0"/>
          <w:sz w:val="28"/>
          <w:szCs w:val="28"/>
        </w:rPr>
        <w:t xml:space="preserve">об исполнении бюджета муниципального района «Балейский район» </w:t>
      </w:r>
      <w:r>
        <w:rPr>
          <w:sz w:val="28"/>
          <w:szCs w:val="28"/>
        </w:rPr>
        <w:t>за 2021 год, экспертиза проекта решения Совета муниципального района «Балейский район» «Об утверждении бюджета муниципального района «Балейский район» на 2023 год и плановый период 2024 и 2025 годов».</w:t>
      </w:r>
    </w:p>
    <w:p w:rsidR="00915B19" w:rsidRDefault="00915B19" w:rsidP="00915B19">
      <w:pPr>
        <w:pStyle w:val="3"/>
        <w:spacing w:before="0" w:beforeAutospacing="0" w:after="240" w:afterAutospacing="0"/>
        <w:ind w:firstLine="540"/>
        <w:jc w:val="both"/>
        <w:rPr>
          <w:b w:val="0"/>
          <w:sz w:val="28"/>
          <w:szCs w:val="28"/>
          <w:u w:val="single"/>
        </w:rPr>
      </w:pPr>
      <w:r>
        <w:rPr>
          <w:rStyle w:val="a3"/>
          <w:bCs/>
          <w:sz w:val="28"/>
          <w:szCs w:val="28"/>
        </w:rPr>
        <w:t xml:space="preserve">II. </w:t>
      </w:r>
      <w:r>
        <w:rPr>
          <w:rStyle w:val="a3"/>
          <w:bCs/>
          <w:sz w:val="28"/>
          <w:szCs w:val="28"/>
          <w:u w:val="single"/>
        </w:rPr>
        <w:t>Основные итоги контрольной деятельности</w:t>
      </w:r>
    </w:p>
    <w:p w:rsidR="00915B19" w:rsidRDefault="00915B19" w:rsidP="00915B19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законностью и эффективностью использования бюджетных средств</w:t>
      </w:r>
      <w:r>
        <w:rPr>
          <w:bCs/>
          <w:sz w:val="28"/>
          <w:szCs w:val="28"/>
        </w:rPr>
        <w:t xml:space="preserve"> и соблюдением установленного порядка формирования, управления и распоряжения муниципальной собственностью</w:t>
      </w:r>
      <w:r>
        <w:rPr>
          <w:sz w:val="28"/>
          <w:szCs w:val="28"/>
        </w:rPr>
        <w:t xml:space="preserve"> муниципального района «Балейский район», является одним из приоритетных направлений деятельности Контрольно-счетной палаты. </w:t>
      </w:r>
    </w:p>
    <w:p w:rsidR="00915B19" w:rsidRDefault="00915B19" w:rsidP="00915B19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Всего в отчетном году КСП проведено 13 контрольных мероприятий, из них:</w:t>
      </w:r>
    </w:p>
    <w:p w:rsidR="00915B19" w:rsidRDefault="00915B19" w:rsidP="00915B1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i/>
          <w:sz w:val="28"/>
          <w:szCs w:val="28"/>
        </w:rPr>
        <w:t>1.  Внешняя проверка годовой бюджетной отчетности за 2021 год главных администраторов бюджетных средств:</w:t>
      </w:r>
    </w:p>
    <w:p w:rsidR="00915B19" w:rsidRDefault="00915B19" w:rsidP="00915B1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Совет муниципального района «Балейский район»;</w:t>
      </w:r>
    </w:p>
    <w:p w:rsidR="00915B19" w:rsidRDefault="00915B19" w:rsidP="00915B1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 Администрация муниципального района «Балейский район»;</w:t>
      </w:r>
    </w:p>
    <w:p w:rsidR="00915B19" w:rsidRDefault="00915B19" w:rsidP="00915B1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Контрольно-счетная палата муниципального района «Балейский район»;</w:t>
      </w:r>
    </w:p>
    <w:p w:rsidR="00915B19" w:rsidRDefault="00915B19" w:rsidP="00915B1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Комитет культуры;</w:t>
      </w:r>
    </w:p>
    <w:p w:rsidR="00915B19" w:rsidRDefault="00915B19" w:rsidP="00915B1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Комитет по финансам;</w:t>
      </w:r>
    </w:p>
    <w:p w:rsidR="00915B19" w:rsidRDefault="00915B19" w:rsidP="00915B19">
      <w:pPr>
        <w:spacing w:after="2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Комитет образования. </w:t>
      </w:r>
    </w:p>
    <w:p w:rsidR="00915B19" w:rsidRDefault="00915B19" w:rsidP="00915B19">
      <w:pPr>
        <w:spacing w:after="240"/>
        <w:ind w:left="-567" w:firstLine="283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На основании проведенной внешней проверки годовой бюджетной отчетности составлено шесть актов (все акты подписаны руководителями объектов контрольных мероприятий без разногласий и замечаний, акты предоставлены главным распорядителям бюджетных средств и Совету муниципального района «Балейский район»). </w:t>
      </w:r>
      <w:r>
        <w:rPr>
          <w:sz w:val="28"/>
          <w:szCs w:val="28"/>
        </w:rPr>
        <w:t>Проведенная  проверка годовой    бюджетной    отчетности  за  2021 год главных администраторов бюджета муниципального  района «Балейский район»  дает  основание полагать, что их отчетность  является  полной  и  достоверной.</w:t>
      </w:r>
    </w:p>
    <w:p w:rsidR="00915B19" w:rsidRDefault="00915B19" w:rsidP="00915B19">
      <w:pPr>
        <w:spacing w:before="240" w:after="240"/>
        <w:ind w:left="-567" w:firstLine="283"/>
        <w:contextualSpacing/>
        <w:jc w:val="both"/>
        <w:rPr>
          <w:i/>
          <w:sz w:val="28"/>
          <w:szCs w:val="28"/>
        </w:rPr>
      </w:pPr>
    </w:p>
    <w:p w:rsidR="00915B19" w:rsidRDefault="00915B19" w:rsidP="00915B19">
      <w:pPr>
        <w:spacing w:before="240" w:after="240"/>
        <w:ind w:left="-567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2. Проверка состояния бухгалтерского учета и отчетности в МУП «Обелиск».</w:t>
      </w:r>
    </w:p>
    <w:p w:rsidR="00915B19" w:rsidRDefault="00915B19" w:rsidP="00915B19">
      <w:pPr>
        <w:spacing w:before="240" w:after="240"/>
        <w:ind w:left="-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15B19" w:rsidRDefault="00915B19" w:rsidP="00915B19">
      <w:pPr>
        <w:spacing w:before="240" w:after="240"/>
        <w:ind w:left="-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Проверка проведена совместно со специалистом Комитета по финансам администрации МР «Балейский район» по требованию </w:t>
      </w:r>
      <w:proofErr w:type="spellStart"/>
      <w:r>
        <w:rPr>
          <w:sz w:val="28"/>
          <w:szCs w:val="28"/>
        </w:rPr>
        <w:t>Балейской</w:t>
      </w:r>
      <w:proofErr w:type="spellEnd"/>
      <w:r>
        <w:rPr>
          <w:sz w:val="28"/>
          <w:szCs w:val="28"/>
        </w:rPr>
        <w:t xml:space="preserve"> межрайонной </w:t>
      </w:r>
      <w:r>
        <w:rPr>
          <w:sz w:val="28"/>
          <w:szCs w:val="28"/>
        </w:rPr>
        <w:lastRenderedPageBreak/>
        <w:t>прокуратуры. По результатам проверки составлен акт от 27.04.2022 г., в котором сделаны следующие выводы:</w:t>
      </w:r>
    </w:p>
    <w:p w:rsidR="00915B19" w:rsidRDefault="00915B19" w:rsidP="00915B19">
      <w:pPr>
        <w:spacing w:before="240" w:after="240"/>
        <w:ind w:left="-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В связи с отсутствием первичных бухгалтерских документов проверить правильность и достоверность ведения бухгалтерского учета в организации не представляется возможным.</w:t>
      </w:r>
    </w:p>
    <w:p w:rsidR="00915B19" w:rsidRDefault="00915B19" w:rsidP="00915B19">
      <w:pPr>
        <w:spacing w:before="240" w:after="240"/>
        <w:ind w:left="-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 В нарушение требований Федерального закона от 14.11.2002 г. № 161-ФЗ «О государственных и муниципальных унитарных предприятиях» Администрацией городского поселения «Город Балей» не осуществляется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деятельностью МУП «Обелиск».</w:t>
      </w:r>
    </w:p>
    <w:p w:rsidR="00915B19" w:rsidRDefault="00915B19" w:rsidP="00915B19">
      <w:pPr>
        <w:spacing w:before="240" w:after="240"/>
        <w:ind w:left="-567"/>
        <w:contextualSpacing/>
        <w:jc w:val="both"/>
        <w:rPr>
          <w:sz w:val="28"/>
          <w:szCs w:val="28"/>
        </w:rPr>
      </w:pPr>
    </w:p>
    <w:p w:rsidR="00915B19" w:rsidRDefault="00915B19" w:rsidP="00915B19">
      <w:pPr>
        <w:spacing w:before="240"/>
        <w:ind w:left="-567"/>
        <w:contextualSpacing/>
        <w:jc w:val="both"/>
        <w:rPr>
          <w:i/>
          <w:color w:val="000000"/>
          <w:sz w:val="28"/>
          <w:szCs w:val="28"/>
        </w:rPr>
      </w:pPr>
      <w:r>
        <w:rPr>
          <w:bCs/>
          <w:i/>
          <w:color w:val="292C3D"/>
          <w:sz w:val="28"/>
          <w:szCs w:val="28"/>
        </w:rPr>
        <w:t xml:space="preserve">3. </w:t>
      </w:r>
      <w:r>
        <w:rPr>
          <w:i/>
          <w:color w:val="000000"/>
          <w:sz w:val="28"/>
          <w:szCs w:val="28"/>
        </w:rPr>
        <w:t>Проверка соблюдения законности при исполнении муниципальных контрактов, заключенных с целью осуществления ремонтно-восстановительных работ по устранению последствий чрезвычайной ситуации в 2021 году на территории муниципального района «Балейский район»</w:t>
      </w:r>
    </w:p>
    <w:p w:rsidR="00915B19" w:rsidRDefault="00915B19" w:rsidP="00915B19">
      <w:pPr>
        <w:spacing w:before="240"/>
        <w:ind w:left="-567"/>
        <w:contextualSpacing/>
        <w:jc w:val="both"/>
        <w:rPr>
          <w:sz w:val="28"/>
          <w:szCs w:val="28"/>
        </w:rPr>
      </w:pPr>
    </w:p>
    <w:p w:rsidR="00915B19" w:rsidRDefault="00915B19" w:rsidP="00915B19">
      <w:pPr>
        <w:spacing w:before="240" w:after="240"/>
        <w:ind w:left="-567"/>
        <w:contextualSpacing/>
        <w:jc w:val="both"/>
        <w:rPr>
          <w:color w:val="000000"/>
          <w:sz w:val="28"/>
          <w:szCs w:val="28"/>
        </w:rPr>
      </w:pPr>
      <w:r>
        <w:rPr>
          <w:bCs/>
          <w:i/>
          <w:color w:val="292C3D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Проверка проведена совместно с </w:t>
      </w:r>
      <w:proofErr w:type="spellStart"/>
      <w:r>
        <w:rPr>
          <w:color w:val="000000"/>
          <w:sz w:val="28"/>
          <w:szCs w:val="28"/>
        </w:rPr>
        <w:t>Балейской</w:t>
      </w:r>
      <w:proofErr w:type="spellEnd"/>
      <w:r>
        <w:rPr>
          <w:color w:val="000000"/>
          <w:sz w:val="28"/>
          <w:szCs w:val="28"/>
        </w:rPr>
        <w:t xml:space="preserve"> межрайонной прокуратурой. По результатам проверки составлен акт от 29.04.2022 г., в котором сделаны следующие выводы:</w:t>
      </w:r>
    </w:p>
    <w:p w:rsidR="00915B19" w:rsidRDefault="00915B19" w:rsidP="00915B19">
      <w:pPr>
        <w:spacing w:before="240" w:after="240"/>
        <w:ind w:left="-567"/>
        <w:contextualSpacing/>
        <w:jc w:val="both"/>
        <w:rPr>
          <w:sz w:val="28"/>
          <w:szCs w:val="28"/>
        </w:rPr>
      </w:pPr>
    </w:p>
    <w:p w:rsidR="00915B19" w:rsidRDefault="00915B19" w:rsidP="00915B19">
      <w:pPr>
        <w:spacing w:after="240"/>
        <w:ind w:left="-567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В ходе проведения проверки финансовых нарушений не установлено. </w:t>
      </w:r>
    </w:p>
    <w:p w:rsidR="00915B19" w:rsidRDefault="00915B19" w:rsidP="00915B19">
      <w:pPr>
        <w:spacing w:before="240" w:after="240"/>
        <w:ind w:left="-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Средства субсидии и иного межбюджетного трансферта из краевого бюджета использованы по целевому назначению. </w:t>
      </w:r>
    </w:p>
    <w:p w:rsidR="00915B19" w:rsidRDefault="00915B19" w:rsidP="00915B19">
      <w:pPr>
        <w:spacing w:before="240" w:after="240"/>
        <w:ind w:left="-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Нарушений требований Федерального закона  от 05.04.2013 г. № 44-ФЗ «О контрактной системе в сфере закупок товаров, работ, услуг для обеспечения государственных и муниципальных нужд» при заключении муниципальных контрактов не установлено. </w:t>
      </w:r>
    </w:p>
    <w:p w:rsidR="00915B19" w:rsidRDefault="00915B19" w:rsidP="00915B19">
      <w:pPr>
        <w:spacing w:before="240" w:after="240"/>
        <w:ind w:left="-567"/>
        <w:contextualSpacing/>
        <w:jc w:val="both"/>
        <w:rPr>
          <w:sz w:val="28"/>
          <w:szCs w:val="28"/>
        </w:rPr>
      </w:pPr>
    </w:p>
    <w:p w:rsidR="00915B19" w:rsidRDefault="00915B19" w:rsidP="00915B19">
      <w:pPr>
        <w:spacing w:before="240" w:after="240"/>
        <w:ind w:left="-567"/>
        <w:contextualSpacing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4. Проверка соблюдения бюджетного законодательства в части законности заключения договоров на организацию питания образовательными учреждениями, осуществляющими образовательную деятельность на территории </w:t>
      </w:r>
      <w:proofErr w:type="spellStart"/>
      <w:r>
        <w:rPr>
          <w:i/>
          <w:color w:val="000000"/>
          <w:sz w:val="28"/>
          <w:szCs w:val="28"/>
        </w:rPr>
        <w:t>Балейского</w:t>
      </w:r>
      <w:proofErr w:type="spellEnd"/>
      <w:r>
        <w:rPr>
          <w:i/>
          <w:color w:val="000000"/>
          <w:sz w:val="28"/>
          <w:szCs w:val="28"/>
        </w:rPr>
        <w:t xml:space="preserve"> района (МКОУ «ООШ № 4», МКОУ «СОШ № 5», МКОУ «СОШ № 6», МКОУ «СОШ № 14») </w:t>
      </w:r>
    </w:p>
    <w:p w:rsidR="00915B19" w:rsidRDefault="00915B19" w:rsidP="00915B19">
      <w:pPr>
        <w:spacing w:before="240" w:after="240"/>
        <w:ind w:left="-567"/>
        <w:contextualSpacing/>
        <w:jc w:val="both"/>
        <w:rPr>
          <w:sz w:val="28"/>
          <w:szCs w:val="28"/>
        </w:rPr>
      </w:pPr>
    </w:p>
    <w:p w:rsidR="00915B19" w:rsidRDefault="00915B19" w:rsidP="00915B19">
      <w:pPr>
        <w:spacing w:before="240" w:after="240"/>
        <w:ind w:left="-567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Проверка проведена по требованию </w:t>
      </w:r>
      <w:proofErr w:type="spellStart"/>
      <w:r>
        <w:rPr>
          <w:color w:val="000000"/>
          <w:sz w:val="28"/>
          <w:szCs w:val="28"/>
        </w:rPr>
        <w:t>Балейской</w:t>
      </w:r>
      <w:proofErr w:type="spellEnd"/>
      <w:r>
        <w:rPr>
          <w:color w:val="000000"/>
          <w:sz w:val="28"/>
          <w:szCs w:val="28"/>
        </w:rPr>
        <w:t xml:space="preserve"> межрайонной прокуратуры. По результатам проверки составлен акт от 30.06.2022 г., в котором сделаны следующие выводы:</w:t>
      </w:r>
    </w:p>
    <w:p w:rsidR="00915B19" w:rsidRDefault="00915B19" w:rsidP="00915B19">
      <w:pPr>
        <w:spacing w:before="240" w:after="240"/>
        <w:ind w:left="-567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ab/>
        <w:t>Договоры на оказание услуг по обеспечению горячим питанием учащихся школ № 4, № 5, № 14 и договоры на поставку продуктов питания в школу № 6 заключаются в соответствии с действующим законодательством.</w:t>
      </w:r>
    </w:p>
    <w:p w:rsidR="00915B19" w:rsidRDefault="00915B19" w:rsidP="00915B19">
      <w:pPr>
        <w:spacing w:before="240" w:after="240"/>
        <w:ind w:left="-567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ab/>
        <w:t>Финансовых нарушений при проверке организации питания учащихся в школах № 4, № 5, № 14 не установлено.</w:t>
      </w:r>
    </w:p>
    <w:p w:rsidR="00915B19" w:rsidRDefault="00915B19" w:rsidP="00915B19">
      <w:pPr>
        <w:spacing w:before="240" w:after="240"/>
        <w:ind w:left="-567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- В нарушение требований пункта 11 Инструкции по применению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</w:t>
      </w:r>
      <w:r>
        <w:rPr>
          <w:color w:val="000000"/>
          <w:sz w:val="28"/>
          <w:szCs w:val="28"/>
        </w:rPr>
        <w:lastRenderedPageBreak/>
        <w:t>академий наук, государственных (муниципальных) учреждений, утвержденной Приказом Министерства финансов Российской Федерации от 1 декабря 2010 г. № 157н, первичные (сводные) учетные документы по питанию обучающихся в МКОУ «СОШ № 6» (на бумажном носителе) хронологически</w:t>
      </w:r>
      <w:proofErr w:type="gramEnd"/>
      <w:r>
        <w:rPr>
          <w:color w:val="000000"/>
          <w:sz w:val="28"/>
          <w:szCs w:val="28"/>
        </w:rPr>
        <w:t xml:space="preserve"> не подобраны и не сброшюрованы.</w:t>
      </w:r>
    </w:p>
    <w:p w:rsidR="00915B19" w:rsidRDefault="00915B19" w:rsidP="00915B19">
      <w:pPr>
        <w:spacing w:before="240" w:after="240"/>
        <w:ind w:left="-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Контрольно-счетной палатой руководителю Комитета образования направлено представление от 06.07.2022 № 1 для принятия мер по устранению выявленных нарушений. В информации Комитета образования от 18.08.2022 № 534 сообщается, что учетные данные по питанию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 МКОУ «СОШ № 6» (на бумажном носителе) подобраны и сброшюрованы в хронологическом порядке. Нарушения по ведению бухгалтерского учета устранены.</w:t>
      </w:r>
    </w:p>
    <w:p w:rsidR="00915B19" w:rsidRDefault="00915B19" w:rsidP="00915B19">
      <w:pPr>
        <w:spacing w:before="240" w:after="240"/>
        <w:ind w:left="-567"/>
        <w:contextualSpacing/>
        <w:jc w:val="both"/>
        <w:rPr>
          <w:sz w:val="28"/>
          <w:szCs w:val="28"/>
        </w:rPr>
      </w:pPr>
    </w:p>
    <w:p w:rsidR="00915B19" w:rsidRDefault="00915B19" w:rsidP="00915B19">
      <w:pPr>
        <w:spacing w:before="240" w:after="240"/>
        <w:ind w:left="-567"/>
        <w:contextualSpacing/>
        <w:jc w:val="both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t xml:space="preserve">5. </w:t>
      </w:r>
      <w:r>
        <w:rPr>
          <w:i/>
          <w:sz w:val="28"/>
          <w:szCs w:val="28"/>
        </w:rPr>
        <w:t>Проверка законности, эффективности и целесообразности использования средств, выделенных из бюджета Забайкальского края на обеспечение мероприятий по модернизации объектов теплоэнергетики и капитальный ремонт объектов коммунальной инфраструктуры, находящихся в муниципальной собственности</w:t>
      </w:r>
    </w:p>
    <w:p w:rsidR="00915B19" w:rsidRDefault="00915B19" w:rsidP="00915B19">
      <w:pPr>
        <w:spacing w:before="240" w:after="240"/>
        <w:ind w:left="-567"/>
        <w:contextualSpacing/>
        <w:jc w:val="both"/>
        <w:rPr>
          <w:sz w:val="28"/>
          <w:szCs w:val="28"/>
        </w:rPr>
      </w:pPr>
    </w:p>
    <w:p w:rsidR="00915B19" w:rsidRDefault="00915B19" w:rsidP="00915B19">
      <w:pPr>
        <w:spacing w:before="240" w:after="240"/>
        <w:ind w:left="-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Проверка проведена параллельно с КСП Забайкальского края. По результатам проверки составлен акт от 16.09.2022 г., в котором сделаны следующие выводы:</w:t>
      </w:r>
    </w:p>
    <w:p w:rsidR="00915B19" w:rsidRDefault="00915B19" w:rsidP="00915B19">
      <w:pPr>
        <w:spacing w:before="240" w:after="240"/>
        <w:ind w:left="-567"/>
        <w:contextualSpacing/>
        <w:jc w:val="both"/>
        <w:rPr>
          <w:sz w:val="28"/>
          <w:szCs w:val="28"/>
        </w:rPr>
      </w:pPr>
    </w:p>
    <w:p w:rsidR="00915B19" w:rsidRDefault="00915B19" w:rsidP="00915B19">
      <w:pPr>
        <w:spacing w:before="240" w:after="240"/>
        <w:ind w:left="-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 результатам проверки нарушений в предоставлении и расходовании средств Субсидии не установлено.  </w:t>
      </w:r>
    </w:p>
    <w:p w:rsidR="00915B19" w:rsidRDefault="00915B19" w:rsidP="00915B19">
      <w:pPr>
        <w:spacing w:before="240" w:after="240"/>
        <w:ind w:left="-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  Условия Соглашений о предоставлении Субсидий сторонами соблюдены.</w:t>
      </w:r>
    </w:p>
    <w:p w:rsidR="00915B19" w:rsidRDefault="00915B19" w:rsidP="00915B19">
      <w:pPr>
        <w:spacing w:before="240" w:after="240"/>
        <w:ind w:left="-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Нарушений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не установлено.</w:t>
      </w:r>
    </w:p>
    <w:p w:rsidR="00915B19" w:rsidRDefault="00915B19" w:rsidP="00915B19">
      <w:pPr>
        <w:spacing w:before="240" w:after="240"/>
        <w:ind w:left="-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15B19" w:rsidRDefault="00915B19" w:rsidP="00915B19">
      <w:pPr>
        <w:spacing w:before="240" w:after="240"/>
        <w:ind w:left="-567"/>
        <w:contextualSpacing/>
        <w:jc w:val="both"/>
        <w:rPr>
          <w:i/>
          <w:color w:val="000000"/>
          <w:sz w:val="28"/>
          <w:szCs w:val="28"/>
        </w:rPr>
      </w:pPr>
      <w:r>
        <w:rPr>
          <w:i/>
          <w:sz w:val="28"/>
          <w:szCs w:val="28"/>
        </w:rPr>
        <w:t>6.</w:t>
      </w:r>
      <w:r>
        <w:rPr>
          <w:i/>
          <w:noProof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Проверка законности, эффективности и целесообразности использования средств дорожного фонда Забайкальского края, предоставленных в виде межбюджетных трансфертов бюджету муниципального района «Балейский район» и средств дорожного фонда муниципального района «Балейский район»</w:t>
      </w:r>
    </w:p>
    <w:p w:rsidR="00915B19" w:rsidRDefault="00915B19" w:rsidP="00915B19">
      <w:pPr>
        <w:spacing w:before="240" w:after="240"/>
        <w:ind w:left="-567"/>
        <w:contextualSpacing/>
        <w:jc w:val="both"/>
        <w:rPr>
          <w:i/>
          <w:color w:val="000000"/>
          <w:sz w:val="28"/>
          <w:szCs w:val="28"/>
        </w:rPr>
      </w:pPr>
    </w:p>
    <w:p w:rsidR="00915B19" w:rsidRDefault="00915B19" w:rsidP="00915B19">
      <w:pPr>
        <w:spacing w:before="240" w:after="240"/>
        <w:ind w:left="-567"/>
        <w:contextualSpacing/>
        <w:jc w:val="both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Проверка проведена параллельно с КСП Забайкальского края. По результатам проверки составлен акт от 28.09.2022 г., в котором сделаны следующие выводы:</w:t>
      </w:r>
    </w:p>
    <w:p w:rsidR="00915B19" w:rsidRDefault="00915B19" w:rsidP="00915B19">
      <w:pPr>
        <w:spacing w:before="240" w:after="240"/>
        <w:ind w:left="-567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1. Расходование средств Дорожного фонда муниципального района «Балейский район» производилось в соответствии с требованиями Бюджетного законодательства. </w:t>
      </w:r>
    </w:p>
    <w:p w:rsidR="00915B19" w:rsidRDefault="00915B19" w:rsidP="00915B19">
      <w:pPr>
        <w:spacing w:before="240" w:after="240"/>
        <w:ind w:left="-567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Объем бюджетных ассигнований за счет субсидий Дорожного фонда Забайкальского края на осуществление дорожной деятельности в 2021 году составил 31 144 646 рублей 03 копейки. Объемы </w:t>
      </w:r>
      <w:proofErr w:type="spellStart"/>
      <w:r>
        <w:rPr>
          <w:color w:val="000000"/>
          <w:sz w:val="28"/>
          <w:szCs w:val="28"/>
        </w:rPr>
        <w:t>софинансирования</w:t>
      </w:r>
      <w:proofErr w:type="spellEnd"/>
      <w:r>
        <w:rPr>
          <w:color w:val="000000"/>
          <w:sz w:val="28"/>
          <w:szCs w:val="28"/>
        </w:rPr>
        <w:t>, предусмотренные условиями Соглашений о предоставлении субсидий, соблюдены.</w:t>
      </w:r>
    </w:p>
    <w:p w:rsidR="00915B19" w:rsidRDefault="00915B19" w:rsidP="00915B19">
      <w:pPr>
        <w:spacing w:before="240" w:after="240"/>
        <w:ind w:left="-567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 Средства субсидий, иных межбюджетных трансфертов, поступившие в 2021 году, освоены в полном объеме и по назначению.</w:t>
      </w:r>
    </w:p>
    <w:p w:rsidR="00915B19" w:rsidRDefault="00915B19" w:rsidP="00915B19">
      <w:pPr>
        <w:spacing w:before="240" w:after="240"/>
        <w:ind w:left="-567"/>
        <w:contextualSpacing/>
        <w:jc w:val="both"/>
        <w:rPr>
          <w:sz w:val="28"/>
          <w:szCs w:val="28"/>
        </w:rPr>
      </w:pPr>
    </w:p>
    <w:p w:rsidR="00915B19" w:rsidRDefault="00915B19" w:rsidP="00915B19">
      <w:pPr>
        <w:spacing w:before="240" w:after="240"/>
        <w:ind w:left="-567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7. Проверка законности расходования денежных средств, выделенных на оплату труда руководителям, заместителям руководителей и главным бухгалтерам органов местного самоуправления и муниципальных учреждений муниципального района «Балейский район», соблюдение ими </w:t>
      </w:r>
      <w:proofErr w:type="spellStart"/>
      <w:r>
        <w:rPr>
          <w:i/>
          <w:sz w:val="28"/>
          <w:szCs w:val="28"/>
        </w:rPr>
        <w:t>антикоррупционных</w:t>
      </w:r>
      <w:proofErr w:type="spellEnd"/>
      <w:r>
        <w:rPr>
          <w:i/>
          <w:sz w:val="28"/>
          <w:szCs w:val="28"/>
        </w:rPr>
        <w:t xml:space="preserve"> стандартов.</w:t>
      </w:r>
    </w:p>
    <w:p w:rsidR="00915B19" w:rsidRDefault="00915B19" w:rsidP="00915B19">
      <w:pPr>
        <w:spacing w:before="240" w:after="240"/>
        <w:ind w:left="-567"/>
        <w:contextualSpacing/>
        <w:jc w:val="both"/>
        <w:rPr>
          <w:sz w:val="28"/>
          <w:szCs w:val="28"/>
        </w:rPr>
      </w:pPr>
    </w:p>
    <w:p w:rsidR="00915B19" w:rsidRDefault="00915B19" w:rsidP="00915B19">
      <w:pPr>
        <w:spacing w:before="240" w:after="240"/>
        <w:ind w:left="-567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Проверка проведена совместно с </w:t>
      </w:r>
      <w:proofErr w:type="spellStart"/>
      <w:r>
        <w:rPr>
          <w:color w:val="000000"/>
          <w:sz w:val="28"/>
          <w:szCs w:val="28"/>
        </w:rPr>
        <w:t>Балейской</w:t>
      </w:r>
      <w:proofErr w:type="spellEnd"/>
      <w:r>
        <w:rPr>
          <w:color w:val="000000"/>
          <w:sz w:val="28"/>
          <w:szCs w:val="28"/>
        </w:rPr>
        <w:t xml:space="preserve"> межрайонной прокуратурой. По результатам контрольного мероприятия составлен акт от 13.10.2022 г., в котором сделаны следующие выводы:</w:t>
      </w:r>
    </w:p>
    <w:p w:rsidR="00915B19" w:rsidRDefault="00915B19" w:rsidP="00915B19">
      <w:pPr>
        <w:spacing w:before="240" w:after="240"/>
        <w:ind w:left="-567"/>
        <w:contextualSpacing/>
        <w:jc w:val="both"/>
        <w:rPr>
          <w:sz w:val="28"/>
          <w:szCs w:val="28"/>
        </w:rPr>
      </w:pPr>
    </w:p>
    <w:p w:rsidR="00915B19" w:rsidRDefault="00915B19" w:rsidP="00915B19">
      <w:pPr>
        <w:spacing w:before="240" w:after="240"/>
        <w:ind w:left="-567"/>
        <w:contextualSpacing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- Расходы на оплату труда руководителям, заместителям руководителей и главным бухгалтерам органов местного самоуправления и муниципальных учреждений муниципального района «Балейский район» произведены в соответствии с нормативными актами Российской Федерации, Забайкальского края и муниципального района «Балейский район».</w:t>
      </w:r>
    </w:p>
    <w:p w:rsidR="00915B19" w:rsidRDefault="00915B19" w:rsidP="00915B19">
      <w:pPr>
        <w:spacing w:before="240" w:after="240"/>
        <w:ind w:left="-567"/>
        <w:contextualSpacing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- Комитет по финансам администрации МР «Балейский район» ежемесячно осуществляет мониторинг фонда оплаты труда по всем учреждениям, финансируемым из бюджета МР «Балейский район».</w:t>
      </w:r>
    </w:p>
    <w:p w:rsidR="00915B19" w:rsidRDefault="00915B19" w:rsidP="00915B19">
      <w:pPr>
        <w:spacing w:before="240" w:after="240"/>
        <w:ind w:left="-567"/>
        <w:contextualSpacing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- Во всех проверенных учреждениях муниципального района «Балейский район» соблюдаются </w:t>
      </w:r>
      <w:proofErr w:type="spellStart"/>
      <w:r>
        <w:rPr>
          <w:kern w:val="2"/>
          <w:sz w:val="28"/>
          <w:szCs w:val="28"/>
        </w:rPr>
        <w:t>антикоррупционные</w:t>
      </w:r>
      <w:proofErr w:type="spellEnd"/>
      <w:r>
        <w:rPr>
          <w:kern w:val="2"/>
          <w:sz w:val="28"/>
          <w:szCs w:val="28"/>
        </w:rPr>
        <w:t xml:space="preserve"> стандарты.</w:t>
      </w:r>
    </w:p>
    <w:p w:rsidR="00915B19" w:rsidRDefault="00915B19" w:rsidP="00915B19">
      <w:pPr>
        <w:spacing w:before="240" w:after="240"/>
        <w:ind w:left="-567"/>
        <w:contextualSpacing/>
        <w:jc w:val="both"/>
        <w:rPr>
          <w:sz w:val="28"/>
          <w:szCs w:val="28"/>
        </w:rPr>
      </w:pPr>
    </w:p>
    <w:p w:rsidR="00915B19" w:rsidRDefault="00915B19" w:rsidP="00915B19">
      <w:pPr>
        <w:spacing w:before="240" w:after="240"/>
        <w:ind w:left="-567"/>
        <w:contextualSpacing/>
        <w:jc w:val="both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>8. Проверка исполнения законодательства о противодействии коррупции в Комитете культуры администрации муниципального района «Балейский район» и подведомственных ему учреждений</w:t>
      </w:r>
    </w:p>
    <w:p w:rsidR="00915B19" w:rsidRDefault="00915B19" w:rsidP="00915B19">
      <w:pPr>
        <w:spacing w:before="240" w:after="240"/>
        <w:ind w:left="-567"/>
        <w:contextualSpacing/>
        <w:jc w:val="both"/>
        <w:rPr>
          <w:sz w:val="28"/>
          <w:szCs w:val="28"/>
        </w:rPr>
      </w:pPr>
    </w:p>
    <w:p w:rsidR="00915B19" w:rsidRDefault="00915B19" w:rsidP="00915B19">
      <w:pPr>
        <w:spacing w:before="240" w:after="240"/>
        <w:ind w:left="-567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Проверка проведена совместно с </w:t>
      </w:r>
      <w:proofErr w:type="spellStart"/>
      <w:r>
        <w:rPr>
          <w:color w:val="000000"/>
          <w:sz w:val="28"/>
          <w:szCs w:val="28"/>
        </w:rPr>
        <w:t>Балейской</w:t>
      </w:r>
      <w:proofErr w:type="spellEnd"/>
      <w:r>
        <w:rPr>
          <w:color w:val="000000"/>
          <w:sz w:val="28"/>
          <w:szCs w:val="28"/>
        </w:rPr>
        <w:t xml:space="preserve"> межрайонной прокуратурой. По результатам контрольного мероприятия составлен акт от 24.10.2022 г., в котором сделаны следующие выводы:</w:t>
      </w:r>
    </w:p>
    <w:p w:rsidR="00915B19" w:rsidRDefault="00915B19" w:rsidP="00915B19">
      <w:pPr>
        <w:spacing w:before="240" w:after="240"/>
        <w:ind w:left="-567"/>
        <w:contextualSpacing/>
        <w:jc w:val="both"/>
        <w:rPr>
          <w:sz w:val="28"/>
          <w:szCs w:val="28"/>
        </w:rPr>
      </w:pPr>
    </w:p>
    <w:p w:rsidR="00915B19" w:rsidRDefault="00915B19" w:rsidP="00915B19">
      <w:pPr>
        <w:spacing w:before="240" w:after="240"/>
        <w:ind w:left="-567"/>
        <w:contextualSpacing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- Расходы на оплату труда руководителям, заместителям руководителей и главным бухгалтерам муниципальных учреждений Комитета культуры администрации муниципального района «Балейский район» произведены в соответствии с нормативными актами Российской Федерации, Забайкальского края и муниципального района «Балейский район».</w:t>
      </w:r>
    </w:p>
    <w:p w:rsidR="00915B19" w:rsidRDefault="00915B19" w:rsidP="00915B19">
      <w:pPr>
        <w:spacing w:before="240" w:after="240"/>
        <w:ind w:left="-567"/>
        <w:contextualSpacing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- Комитет по финансам администрации МР «Балейский район» ежемесячно осуществляет мониторинг фонда оплаты труда по всем учреждениям, финансируемым из бюджета МР «Балейский район».</w:t>
      </w:r>
    </w:p>
    <w:p w:rsidR="00915B19" w:rsidRDefault="00915B19" w:rsidP="00915B19">
      <w:pPr>
        <w:spacing w:before="240" w:after="240"/>
        <w:ind w:left="-567"/>
        <w:contextualSpacing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- Во всех проверенных учреждениях Комитета культуры администрации муниципального района «Балейский район» соблюдаются </w:t>
      </w:r>
      <w:proofErr w:type="spellStart"/>
      <w:r>
        <w:rPr>
          <w:kern w:val="2"/>
          <w:sz w:val="28"/>
          <w:szCs w:val="28"/>
        </w:rPr>
        <w:t>антикоррупционные</w:t>
      </w:r>
      <w:proofErr w:type="spellEnd"/>
      <w:r>
        <w:rPr>
          <w:kern w:val="2"/>
          <w:sz w:val="28"/>
          <w:szCs w:val="28"/>
        </w:rPr>
        <w:t xml:space="preserve"> стандарты.</w:t>
      </w:r>
    </w:p>
    <w:p w:rsidR="00915B19" w:rsidRDefault="00915B19" w:rsidP="00915B19">
      <w:pPr>
        <w:spacing w:before="240" w:after="240"/>
        <w:ind w:left="-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Все акты контрольных мероприятий представляются в </w:t>
      </w:r>
      <w:proofErr w:type="spellStart"/>
      <w:r>
        <w:rPr>
          <w:sz w:val="28"/>
          <w:szCs w:val="28"/>
        </w:rPr>
        <w:t>Балейскую</w:t>
      </w:r>
      <w:proofErr w:type="spellEnd"/>
      <w:r>
        <w:rPr>
          <w:sz w:val="28"/>
          <w:szCs w:val="28"/>
        </w:rPr>
        <w:t xml:space="preserve"> межрайонную прокуратуру в соответствии с Соглашением от 02.10.2017 б/</w:t>
      </w:r>
      <w:proofErr w:type="spellStart"/>
      <w:proofErr w:type="gramStart"/>
      <w:r>
        <w:rPr>
          <w:sz w:val="28"/>
          <w:szCs w:val="28"/>
        </w:rPr>
        <w:t>н</w:t>
      </w:r>
      <w:proofErr w:type="spellEnd"/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порядке взаимодействия между </w:t>
      </w:r>
      <w:proofErr w:type="spellStart"/>
      <w:r>
        <w:rPr>
          <w:sz w:val="28"/>
          <w:szCs w:val="28"/>
        </w:rPr>
        <w:t>Балейской</w:t>
      </w:r>
      <w:proofErr w:type="spellEnd"/>
      <w:r>
        <w:rPr>
          <w:sz w:val="28"/>
          <w:szCs w:val="28"/>
        </w:rPr>
        <w:t xml:space="preserve"> межрайонной прокуратурой </w:t>
      </w:r>
      <w:r>
        <w:rPr>
          <w:sz w:val="28"/>
          <w:szCs w:val="28"/>
        </w:rPr>
        <w:lastRenderedPageBreak/>
        <w:t>Забайкальского края и Контрольно-счетной палатой муниципального района «Балейский район»</w:t>
      </w:r>
    </w:p>
    <w:p w:rsidR="00915B19" w:rsidRDefault="00915B19" w:rsidP="00915B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B19" w:rsidRDefault="00915B19" w:rsidP="00915B19">
      <w:pPr>
        <w:pStyle w:val="3"/>
        <w:spacing w:before="0" w:beforeAutospacing="0"/>
        <w:ind w:firstLine="540"/>
        <w:jc w:val="both"/>
        <w:rPr>
          <w:rStyle w:val="a3"/>
          <w:bCs/>
        </w:rPr>
      </w:pPr>
      <w:r>
        <w:rPr>
          <w:rStyle w:val="a3"/>
          <w:bCs/>
          <w:sz w:val="28"/>
          <w:szCs w:val="28"/>
        </w:rPr>
        <w:t>III</w:t>
      </w:r>
      <w:r>
        <w:rPr>
          <w:rStyle w:val="a3"/>
          <w:bCs/>
          <w:sz w:val="28"/>
          <w:szCs w:val="28"/>
          <w:u w:val="single"/>
        </w:rPr>
        <w:t>. Основные итоги экспертно-аналитической деятельности.</w:t>
      </w:r>
    </w:p>
    <w:p w:rsidR="00915B19" w:rsidRDefault="00915B19" w:rsidP="00915B19">
      <w:pPr>
        <w:pStyle w:val="3"/>
        <w:spacing w:before="0" w:beforeAutospacing="0"/>
        <w:ind w:firstLine="540"/>
        <w:jc w:val="both"/>
        <w:rPr>
          <w:rStyle w:val="a3"/>
          <w:bCs/>
          <w:sz w:val="28"/>
          <w:szCs w:val="28"/>
        </w:rPr>
      </w:pPr>
      <w:r>
        <w:rPr>
          <w:rStyle w:val="a3"/>
          <w:bCs/>
          <w:sz w:val="28"/>
          <w:szCs w:val="28"/>
        </w:rPr>
        <w:t>В 2022 году Контрольно-счетной палатой проведено 37 экспертно-аналитических мероприятий:</w:t>
      </w:r>
    </w:p>
    <w:p w:rsidR="00915B19" w:rsidRDefault="00915B19" w:rsidP="00915B19">
      <w:pPr>
        <w:pStyle w:val="3"/>
        <w:numPr>
          <w:ilvl w:val="0"/>
          <w:numId w:val="1"/>
        </w:numPr>
        <w:tabs>
          <w:tab w:val="left" w:pos="0"/>
        </w:tabs>
        <w:jc w:val="both"/>
        <w:rPr>
          <w:rStyle w:val="a3"/>
          <w:bCs/>
          <w:i/>
          <w:sz w:val="28"/>
          <w:szCs w:val="28"/>
        </w:rPr>
      </w:pPr>
      <w:r>
        <w:rPr>
          <w:rStyle w:val="a3"/>
          <w:bCs/>
          <w:i/>
          <w:sz w:val="28"/>
          <w:szCs w:val="28"/>
        </w:rPr>
        <w:t xml:space="preserve">Анализ отчета об исполнении бюджета района за 3, 6 и 9 месяцев 2022 года.  </w:t>
      </w:r>
    </w:p>
    <w:p w:rsidR="00915B19" w:rsidRDefault="00915B19" w:rsidP="00915B19">
      <w:pPr>
        <w:pStyle w:val="3"/>
        <w:tabs>
          <w:tab w:val="left" w:pos="0"/>
        </w:tabs>
        <w:jc w:val="both"/>
        <w:rPr>
          <w:rStyle w:val="a3"/>
          <w:bCs/>
          <w:i/>
          <w:sz w:val="28"/>
          <w:szCs w:val="28"/>
        </w:rPr>
      </w:pPr>
      <w:r>
        <w:rPr>
          <w:rStyle w:val="a3"/>
          <w:bCs/>
          <w:i/>
          <w:sz w:val="28"/>
          <w:szCs w:val="28"/>
        </w:rPr>
        <w:t xml:space="preserve">     </w:t>
      </w:r>
      <w:r>
        <w:rPr>
          <w:rStyle w:val="a3"/>
          <w:bCs/>
          <w:sz w:val="28"/>
          <w:szCs w:val="28"/>
        </w:rPr>
        <w:t>По каждому мероприятию составлены экспертные заключения и представлены в Совет и администрацию муниципального района «Балейский район». Выводы и предложения по результатам экспертно-аналитических мероприятий доводились в установленном порядке также до администрации муниципального района «Балейский район» с целью своевременного принятия мер к качественному исполнению доходной и расходной частей бюджета.</w:t>
      </w:r>
    </w:p>
    <w:p w:rsidR="00915B19" w:rsidRDefault="00915B19" w:rsidP="00915B19">
      <w:pPr>
        <w:pStyle w:val="3"/>
        <w:tabs>
          <w:tab w:val="left" w:pos="1080"/>
        </w:tabs>
        <w:ind w:firstLine="360"/>
        <w:jc w:val="both"/>
        <w:rPr>
          <w:rStyle w:val="a3"/>
          <w:bCs/>
          <w:sz w:val="28"/>
          <w:szCs w:val="28"/>
        </w:rPr>
      </w:pPr>
      <w:r>
        <w:rPr>
          <w:rStyle w:val="a3"/>
          <w:bCs/>
          <w:i/>
          <w:sz w:val="28"/>
          <w:szCs w:val="28"/>
        </w:rPr>
        <w:t>2.  Экспертиза Отчета об исполнении бюджета муниципального района «Балейский район» за 2021 год.</w:t>
      </w:r>
    </w:p>
    <w:p w:rsidR="00915B19" w:rsidRDefault="00915B19" w:rsidP="00915B19">
      <w:pPr>
        <w:pStyle w:val="3"/>
        <w:tabs>
          <w:tab w:val="left" w:pos="1080"/>
        </w:tabs>
        <w:spacing w:after="0" w:afterAutospacing="0"/>
        <w:ind w:firstLine="360"/>
        <w:jc w:val="both"/>
        <w:rPr>
          <w:rStyle w:val="a3"/>
          <w:bCs/>
          <w:sz w:val="28"/>
          <w:szCs w:val="28"/>
        </w:rPr>
      </w:pPr>
      <w:r>
        <w:rPr>
          <w:rStyle w:val="a3"/>
          <w:bCs/>
          <w:sz w:val="28"/>
          <w:szCs w:val="28"/>
        </w:rPr>
        <w:t xml:space="preserve">На основании внешних </w:t>
      </w:r>
      <w:proofErr w:type="gramStart"/>
      <w:r>
        <w:rPr>
          <w:rStyle w:val="a3"/>
          <w:bCs/>
          <w:sz w:val="28"/>
          <w:szCs w:val="28"/>
        </w:rPr>
        <w:t>проверок годовой бюджетной отчетности главных распорядителей бюджетных средств бюджета муниципального</w:t>
      </w:r>
      <w:proofErr w:type="gramEnd"/>
      <w:r>
        <w:rPr>
          <w:rStyle w:val="a3"/>
          <w:bCs/>
          <w:sz w:val="28"/>
          <w:szCs w:val="28"/>
        </w:rPr>
        <w:t xml:space="preserve"> района «Балейский район» проведена экспертиза Отчета об исполнении бюджета муниципального района «Балейский район» за 2021 год. Подготовлено экспертное заключение от 13.05.2022 г. № 12-22/ЭАМ-ИБ-КСП.</w:t>
      </w:r>
    </w:p>
    <w:p w:rsidR="00915B19" w:rsidRDefault="00915B19" w:rsidP="00915B19">
      <w:pPr>
        <w:autoSpaceDE w:val="0"/>
        <w:autoSpaceDN w:val="0"/>
        <w:adjustRightInd w:val="0"/>
        <w:ind w:firstLine="540"/>
        <w:jc w:val="both"/>
        <w:rPr>
          <w:rStyle w:val="a3"/>
          <w:b w:val="0"/>
          <w:sz w:val="28"/>
          <w:szCs w:val="28"/>
        </w:rPr>
      </w:pPr>
      <w:r>
        <w:rPr>
          <w:sz w:val="28"/>
          <w:szCs w:val="28"/>
        </w:rPr>
        <w:t xml:space="preserve">Выводы и рекомендации направлены в Совет и администрацию района. </w:t>
      </w:r>
    </w:p>
    <w:p w:rsidR="00915B19" w:rsidRDefault="00915B19" w:rsidP="00915B19">
      <w:pPr>
        <w:pStyle w:val="3"/>
        <w:tabs>
          <w:tab w:val="left" w:pos="1080"/>
        </w:tabs>
        <w:ind w:firstLine="360"/>
        <w:jc w:val="both"/>
        <w:rPr>
          <w:rStyle w:val="a3"/>
          <w:bCs/>
          <w:i/>
          <w:sz w:val="28"/>
          <w:szCs w:val="28"/>
        </w:rPr>
      </w:pPr>
      <w:r>
        <w:rPr>
          <w:rStyle w:val="a3"/>
          <w:bCs/>
          <w:i/>
          <w:sz w:val="28"/>
          <w:szCs w:val="28"/>
        </w:rPr>
        <w:t xml:space="preserve"> 3. Экспертиза отчетов об исполнении бюджетов городского поселения «Город Балей» и девяти сельских поселений за 2021 год.</w:t>
      </w:r>
    </w:p>
    <w:p w:rsidR="00915B19" w:rsidRDefault="00915B19" w:rsidP="00915B19">
      <w:pPr>
        <w:ind w:firstLine="540"/>
        <w:jc w:val="both"/>
      </w:pPr>
      <w:r>
        <w:rPr>
          <w:sz w:val="28"/>
          <w:szCs w:val="28"/>
        </w:rPr>
        <w:t>Экспертиза отчетов поселений проведена на основании Соглашений, заключенных между Советом муниципального района «Балейский район» и Советами поселений.</w:t>
      </w:r>
    </w:p>
    <w:p w:rsidR="00915B19" w:rsidRDefault="00915B19" w:rsidP="00915B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каждому проведенному экспертно-аналитическому мероприятию составлено экспертное заключение.</w:t>
      </w:r>
    </w:p>
    <w:p w:rsidR="00915B19" w:rsidRDefault="00915B19" w:rsidP="00915B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Фактов, указывающих на недостоверность годовой отчетности поселений за 2021 год в ходе проведения экспертизы отчетов, не установлено.</w:t>
      </w:r>
    </w:p>
    <w:p w:rsidR="00915B19" w:rsidRDefault="00915B19" w:rsidP="00915B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Нарушения бюджетного законодательства РФ изложены в заключениях и доведены до Совета муниципального района «Балейский район» и Советов поселений.  </w:t>
      </w:r>
    </w:p>
    <w:p w:rsidR="00915B19" w:rsidRDefault="00915B19" w:rsidP="00915B19">
      <w:pPr>
        <w:pStyle w:val="3"/>
        <w:tabs>
          <w:tab w:val="left" w:pos="1080"/>
        </w:tabs>
        <w:ind w:firstLine="360"/>
        <w:jc w:val="both"/>
        <w:rPr>
          <w:rStyle w:val="a3"/>
          <w:bCs/>
          <w:i/>
        </w:rPr>
      </w:pPr>
      <w:r>
        <w:rPr>
          <w:rStyle w:val="a3"/>
          <w:bCs/>
          <w:i/>
          <w:sz w:val="28"/>
          <w:szCs w:val="28"/>
        </w:rPr>
        <w:lastRenderedPageBreak/>
        <w:t>4. Экспертиза проекта решения Совета муниципального района «Балейский район» «О бюджете муниципального района «Балейский район» на 2023 год и плановый период 2024 и 2025 годов».</w:t>
      </w:r>
    </w:p>
    <w:p w:rsidR="00915B19" w:rsidRDefault="00915B19" w:rsidP="00915B19">
      <w:pPr>
        <w:ind w:firstLine="540"/>
        <w:jc w:val="both"/>
      </w:pPr>
      <w:r>
        <w:rPr>
          <w:sz w:val="28"/>
          <w:szCs w:val="28"/>
        </w:rPr>
        <w:t xml:space="preserve">Контрольно-счетной палатой муниципального района «Балейский район» проведена экспертиза проекта решения Совета муниципального района «Балейский район» «О бюджете муниципального района «Балейский район» на 2023 год и плановый период 2024 и 2025 годов» и проведен анализ параметров проекта бюджета района на 2023 год и плановый период 2024 и 2025 годов. Подготовлено заключение от 23.11.2022 г. № 27-22/ЭАМ-ПБ-КСП. </w:t>
      </w:r>
    </w:p>
    <w:p w:rsidR="00915B19" w:rsidRDefault="00915B19" w:rsidP="00915B19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Оснований для отклонения </w:t>
      </w:r>
      <w:r>
        <w:rPr>
          <w:sz w:val="28"/>
          <w:szCs w:val="28"/>
        </w:rPr>
        <w:t xml:space="preserve">проекта решения Совета муниципального района «Балейский район» «О бюджете муниципального района «Балейский район» на 2023 год и плановый период 2024 и 2025 годов» </w:t>
      </w:r>
      <w:r>
        <w:rPr>
          <w:color w:val="000000"/>
          <w:sz w:val="28"/>
          <w:szCs w:val="28"/>
        </w:rPr>
        <w:t>не установлено.</w:t>
      </w:r>
    </w:p>
    <w:p w:rsidR="00915B19" w:rsidRDefault="00915B19" w:rsidP="00915B19">
      <w:pPr>
        <w:ind w:firstLine="540"/>
        <w:jc w:val="both"/>
        <w:rPr>
          <w:color w:val="000000"/>
          <w:sz w:val="28"/>
          <w:szCs w:val="28"/>
        </w:rPr>
      </w:pPr>
    </w:p>
    <w:p w:rsidR="00915B19" w:rsidRDefault="00915B19" w:rsidP="00915B19">
      <w:pPr>
        <w:ind w:firstLine="54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5. Экспертиза проектов бюджетов десяти поселений муниципального района «Балейский район» на 2023 год</w:t>
      </w:r>
    </w:p>
    <w:p w:rsidR="00915B19" w:rsidRDefault="00915B19" w:rsidP="00915B19">
      <w:pPr>
        <w:ind w:firstLine="540"/>
        <w:jc w:val="both"/>
        <w:rPr>
          <w:color w:val="000000"/>
          <w:sz w:val="28"/>
          <w:szCs w:val="28"/>
        </w:rPr>
      </w:pPr>
    </w:p>
    <w:p w:rsidR="00915B19" w:rsidRDefault="00915B19" w:rsidP="00915B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Экспертиза проектов бюджетов поселений на 2023 год проведена на основании Соглашений, заключенных между Советом муниципального района «Балейский район» и Советами поселений.</w:t>
      </w:r>
    </w:p>
    <w:p w:rsidR="00915B19" w:rsidRDefault="00915B19" w:rsidP="00915B19">
      <w:pPr>
        <w:ind w:firstLine="540"/>
        <w:jc w:val="both"/>
        <w:rPr>
          <w:rStyle w:val="a3"/>
          <w:b w:val="0"/>
          <w:bCs w:val="0"/>
        </w:rPr>
      </w:pPr>
      <w:r>
        <w:rPr>
          <w:sz w:val="28"/>
          <w:szCs w:val="28"/>
        </w:rPr>
        <w:t>По каждому проведенному экспертно-аналитическому мероприятию составлено экспертное заключение.</w:t>
      </w:r>
    </w:p>
    <w:p w:rsidR="00915B19" w:rsidRDefault="00915B19" w:rsidP="00915B19">
      <w:pPr>
        <w:pStyle w:val="3"/>
        <w:ind w:firstLine="540"/>
        <w:jc w:val="both"/>
        <w:rPr>
          <w:rStyle w:val="a3"/>
          <w:bCs/>
          <w:i/>
          <w:sz w:val="28"/>
          <w:szCs w:val="28"/>
        </w:rPr>
      </w:pPr>
      <w:r>
        <w:rPr>
          <w:rStyle w:val="a3"/>
          <w:bCs/>
          <w:i/>
          <w:sz w:val="28"/>
          <w:szCs w:val="28"/>
        </w:rPr>
        <w:t>6. Экспертиза семи муниципальных программ, планируемых к финансированию в 2023 году.</w:t>
      </w:r>
    </w:p>
    <w:p w:rsidR="00915B19" w:rsidRDefault="00915B19" w:rsidP="00915B19">
      <w:pPr>
        <w:pStyle w:val="3"/>
        <w:spacing w:after="240" w:afterAutospacing="0"/>
        <w:ind w:firstLine="540"/>
        <w:jc w:val="both"/>
        <w:rPr>
          <w:rStyle w:val="a3"/>
          <w:bCs/>
          <w:sz w:val="28"/>
          <w:szCs w:val="28"/>
        </w:rPr>
      </w:pPr>
      <w:r>
        <w:rPr>
          <w:rStyle w:val="a3"/>
          <w:bCs/>
          <w:sz w:val="28"/>
          <w:szCs w:val="28"/>
        </w:rPr>
        <w:t>Проведена экспертиза следующих муниципальных программ:</w:t>
      </w:r>
    </w:p>
    <w:p w:rsidR="00915B19" w:rsidRDefault="00915B19" w:rsidP="00915B19">
      <w:pPr>
        <w:jc w:val="both"/>
      </w:pPr>
      <w:r>
        <w:rPr>
          <w:sz w:val="28"/>
          <w:szCs w:val="28"/>
        </w:rPr>
        <w:t>1) «Комплексная безопасность в муниципальных образовательных организациях муниципального района «Балейский район» (2023-2025 гг.)»;</w:t>
      </w:r>
    </w:p>
    <w:p w:rsidR="00915B19" w:rsidRDefault="00915B19" w:rsidP="00915B19">
      <w:pPr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t xml:space="preserve"> </w:t>
      </w:r>
      <w:r>
        <w:rPr>
          <w:sz w:val="28"/>
          <w:szCs w:val="28"/>
        </w:rPr>
        <w:t xml:space="preserve">«Комплексная модернизация общего образования </w:t>
      </w:r>
      <w:proofErr w:type="spellStart"/>
      <w:r>
        <w:rPr>
          <w:sz w:val="28"/>
          <w:szCs w:val="28"/>
        </w:rPr>
        <w:t>Балейского</w:t>
      </w:r>
      <w:proofErr w:type="spellEnd"/>
      <w:r>
        <w:rPr>
          <w:sz w:val="28"/>
          <w:szCs w:val="28"/>
        </w:rPr>
        <w:t xml:space="preserve"> района на 2023-2025 годы»;</w:t>
      </w:r>
    </w:p>
    <w:p w:rsidR="00915B19" w:rsidRDefault="00915B19" w:rsidP="00915B19">
      <w:pPr>
        <w:jc w:val="both"/>
        <w:rPr>
          <w:sz w:val="28"/>
          <w:szCs w:val="28"/>
        </w:rPr>
      </w:pPr>
      <w:r>
        <w:rPr>
          <w:sz w:val="28"/>
          <w:szCs w:val="28"/>
        </w:rPr>
        <w:t>3) «Улучшение условий и охраны труда в муниципальном районе «Балейский район» (2023-2025г.г.)»;</w:t>
      </w:r>
    </w:p>
    <w:p w:rsidR="00915B19" w:rsidRDefault="00915B19" w:rsidP="00915B19">
      <w:pPr>
        <w:jc w:val="both"/>
        <w:rPr>
          <w:sz w:val="28"/>
          <w:szCs w:val="28"/>
        </w:rPr>
      </w:pPr>
      <w:r>
        <w:rPr>
          <w:sz w:val="28"/>
          <w:szCs w:val="28"/>
        </w:rPr>
        <w:t>4) «Об организации учета муниципальной собственности  муниципального района «Балейский район» на 2023-2025годы»;</w:t>
      </w:r>
    </w:p>
    <w:p w:rsidR="00915B19" w:rsidRDefault="00915B19" w:rsidP="00915B19">
      <w:pPr>
        <w:jc w:val="both"/>
        <w:rPr>
          <w:sz w:val="28"/>
          <w:szCs w:val="28"/>
        </w:rPr>
      </w:pPr>
      <w:r>
        <w:rPr>
          <w:sz w:val="28"/>
          <w:szCs w:val="28"/>
        </w:rPr>
        <w:t>5) «Обеспечение жильем молодых семей  муниципального района «Балейский район» в 2023-2025годах»;</w:t>
      </w:r>
    </w:p>
    <w:p w:rsidR="00915B19" w:rsidRDefault="00915B19" w:rsidP="00915B19">
      <w:pPr>
        <w:jc w:val="both"/>
        <w:rPr>
          <w:sz w:val="28"/>
          <w:szCs w:val="28"/>
        </w:rPr>
      </w:pPr>
      <w:r>
        <w:rPr>
          <w:sz w:val="28"/>
          <w:szCs w:val="28"/>
        </w:rPr>
        <w:t>6) «Обеспечение первичных мер пожарной безопасности на территории  муниципального района «Балейский район» на 2023-2025годы»;</w:t>
      </w:r>
    </w:p>
    <w:p w:rsidR="00915B19" w:rsidRDefault="00915B19" w:rsidP="00915B19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7) «Развитие туризма на территории муниципального района «Балейский район» на 2023-2025 годы».</w:t>
      </w:r>
    </w:p>
    <w:p w:rsidR="00915B19" w:rsidRDefault="00915B19" w:rsidP="00915B19">
      <w:pPr>
        <w:jc w:val="both"/>
        <w:rPr>
          <w:rStyle w:val="a3"/>
          <w:b w:val="0"/>
          <w:bCs w:val="0"/>
        </w:rPr>
      </w:pPr>
      <w:r>
        <w:rPr>
          <w:sz w:val="28"/>
          <w:szCs w:val="28"/>
        </w:rPr>
        <w:t xml:space="preserve">     По каждой муниципальной программе составлено заключение и направлено в администрацию МР «Балейский район». </w:t>
      </w:r>
    </w:p>
    <w:p w:rsidR="00915B19" w:rsidRDefault="00915B19" w:rsidP="00915B19">
      <w:pPr>
        <w:pStyle w:val="3"/>
        <w:ind w:firstLine="540"/>
        <w:jc w:val="both"/>
        <w:rPr>
          <w:rStyle w:val="a3"/>
          <w:bCs/>
          <w:sz w:val="28"/>
          <w:szCs w:val="28"/>
        </w:rPr>
      </w:pPr>
      <w:r>
        <w:rPr>
          <w:rStyle w:val="a3"/>
          <w:bCs/>
          <w:i/>
          <w:sz w:val="28"/>
          <w:szCs w:val="28"/>
        </w:rPr>
        <w:lastRenderedPageBreak/>
        <w:t>7. Экспертиза проектов решений о внесении изменений в бюджет муниципального района «Балейский район» на 2022 год.</w:t>
      </w:r>
    </w:p>
    <w:p w:rsidR="00915B19" w:rsidRDefault="00915B19" w:rsidP="00915B19">
      <w:pPr>
        <w:pStyle w:val="a4"/>
        <w:spacing w:line="312" w:lineRule="atLeast"/>
        <w:jc w:val="both"/>
      </w:pPr>
      <w:r>
        <w:rPr>
          <w:sz w:val="28"/>
          <w:szCs w:val="28"/>
        </w:rPr>
        <w:t xml:space="preserve">     Проведено пять экспертиз по проектам решений о внесении изменений в бюджет 2022 года. </w:t>
      </w:r>
      <w:proofErr w:type="gramStart"/>
      <w:r>
        <w:rPr>
          <w:sz w:val="28"/>
          <w:szCs w:val="28"/>
        </w:rPr>
        <w:t>Подготовлены заключения, в которых сделаны выводы о том, что результаты экспертизы проектов решений Совета муниципального района «Балейский район» «О внесении изменений в решение Совета МР «Балейский район» от 28.12.2021 г. № 42 «О бюджете МР «Балейский район» на 2022 год и плановый период 2023 и 2024 годов» свидетельствуют, что изменения, вносимые данными проектами решений, являются обоснованными.</w:t>
      </w:r>
      <w:proofErr w:type="gramEnd"/>
      <w:r>
        <w:rPr>
          <w:sz w:val="28"/>
          <w:szCs w:val="28"/>
        </w:rPr>
        <w:t xml:space="preserve"> Заключения доведены в установленном порядке до Совета и администрации муниципального района «Балейский район». </w:t>
      </w:r>
    </w:p>
    <w:p w:rsidR="00915B19" w:rsidRDefault="00915B19" w:rsidP="00915B19">
      <w:pPr>
        <w:pStyle w:val="a4"/>
        <w:spacing w:before="0" w:beforeAutospacing="0" w:after="0" w:afterAutospacing="0" w:line="312" w:lineRule="atLeast"/>
        <w:jc w:val="both"/>
        <w:rPr>
          <w:sz w:val="28"/>
          <w:szCs w:val="28"/>
          <w:u w:val="single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u w:val="single"/>
        </w:rPr>
        <w:t>Важнейшие результаты контрольной и экспертно-аналитической работы по направлениям деятельности КСП</w:t>
      </w:r>
    </w:p>
    <w:p w:rsidR="00915B19" w:rsidRDefault="00915B19" w:rsidP="00915B19">
      <w:pPr>
        <w:ind w:right="-185"/>
        <w:jc w:val="both"/>
        <w:rPr>
          <w:i/>
          <w:sz w:val="28"/>
          <w:szCs w:val="28"/>
        </w:rPr>
      </w:pPr>
    </w:p>
    <w:p w:rsidR="00915B19" w:rsidRDefault="00915B19" w:rsidP="00915B19">
      <w:pPr>
        <w:ind w:right="-185" w:firstLine="540"/>
        <w:jc w:val="both"/>
        <w:rPr>
          <w:rStyle w:val="a3"/>
          <w:b w:val="0"/>
          <w:bCs w:val="0"/>
        </w:rPr>
      </w:pPr>
      <w:r>
        <w:rPr>
          <w:sz w:val="28"/>
          <w:szCs w:val="28"/>
        </w:rPr>
        <w:t xml:space="preserve">По результатам перечисленных контрольных и экспертно-аналитических мероприятий оформлены акты, отчеты и заключения Контрольно-счетной палаты и даны рекомендации по устранению выявленных недостатков и нарушений. </w:t>
      </w:r>
      <w:r>
        <w:rPr>
          <w:rStyle w:val="a3"/>
          <w:b w:val="0"/>
          <w:bCs w:val="0"/>
          <w:sz w:val="28"/>
          <w:szCs w:val="28"/>
        </w:rPr>
        <w:t>Все выявленные нарушения объектами проверок устранены.</w:t>
      </w:r>
    </w:p>
    <w:p w:rsidR="00915B19" w:rsidRDefault="00915B19" w:rsidP="00915B19">
      <w:pPr>
        <w:jc w:val="both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 xml:space="preserve">     </w:t>
      </w:r>
    </w:p>
    <w:p w:rsidR="00915B19" w:rsidRDefault="00915B19" w:rsidP="00915B19">
      <w:pPr>
        <w:pStyle w:val="3"/>
        <w:spacing w:before="0" w:beforeAutospacing="0"/>
        <w:ind w:firstLine="540"/>
        <w:rPr>
          <w:rStyle w:val="a3"/>
          <w:bCs/>
          <w:sz w:val="28"/>
          <w:szCs w:val="28"/>
        </w:rPr>
      </w:pPr>
      <w:r>
        <w:rPr>
          <w:rStyle w:val="a3"/>
          <w:bCs/>
          <w:sz w:val="28"/>
          <w:szCs w:val="28"/>
        </w:rPr>
        <w:t xml:space="preserve">V. </w:t>
      </w:r>
      <w:r>
        <w:rPr>
          <w:rStyle w:val="a3"/>
          <w:bCs/>
          <w:sz w:val="28"/>
          <w:szCs w:val="28"/>
          <w:u w:val="single"/>
        </w:rPr>
        <w:t>Информационная деятельность.</w:t>
      </w:r>
    </w:p>
    <w:p w:rsidR="00915B19" w:rsidRDefault="00915B19" w:rsidP="00915B19">
      <w:pPr>
        <w:pStyle w:val="a4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Одним из основных принципов деятельности контрольного органа наряду с законностью, объективностью, эффективностью, независимостью и открытостью, является реализация принципа гласности. Ежеквартально в газете «</w:t>
      </w:r>
      <w:proofErr w:type="spellStart"/>
      <w:r>
        <w:rPr>
          <w:sz w:val="28"/>
          <w:szCs w:val="28"/>
        </w:rPr>
        <w:t>Балейская</w:t>
      </w:r>
      <w:proofErr w:type="spellEnd"/>
      <w:r>
        <w:rPr>
          <w:sz w:val="28"/>
          <w:szCs w:val="28"/>
        </w:rPr>
        <w:t xml:space="preserve"> новь» размещается информация о контрольной и экспертно-аналитической деятельности КСП.</w:t>
      </w:r>
    </w:p>
    <w:p w:rsidR="00915B19" w:rsidRDefault="00915B19" w:rsidP="00915B19">
      <w:pPr>
        <w:pStyle w:val="3"/>
        <w:spacing w:before="0" w:beforeAutospacing="0" w:after="0" w:afterAutospacing="0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В 2022 году в Совет муниципального района «Балейский район» представлен отчет о деятельности КСП за 2021 год. Решением Совета муниципального района «Балейский район» от 25.02.2022 г. № 73 деятельность КСП в 2021 году признана удовлетворительной. Отчет КСП за 2021 год опубликован в приложении № 2 к газете № 15 (1563) «</w:t>
      </w:r>
      <w:proofErr w:type="spellStart"/>
      <w:r>
        <w:rPr>
          <w:b w:val="0"/>
          <w:sz w:val="28"/>
          <w:szCs w:val="28"/>
        </w:rPr>
        <w:t>Балейская</w:t>
      </w:r>
      <w:proofErr w:type="spellEnd"/>
      <w:r>
        <w:rPr>
          <w:b w:val="0"/>
          <w:sz w:val="28"/>
          <w:szCs w:val="28"/>
        </w:rPr>
        <w:t xml:space="preserve"> новь» от 01.03.2022 г. Ежеквартально КСП представляла в Контрольно-счетную палату Забайкальского края и в Совет муниципального района «Балейский район» основные показатели деятельности нарастающим итогом за 2022 год с пояснительной запиской.</w:t>
      </w:r>
    </w:p>
    <w:p w:rsidR="00915B19" w:rsidRDefault="00915B19" w:rsidP="00915B19">
      <w:pPr>
        <w:pStyle w:val="3"/>
        <w:spacing w:before="0" w:beforeAutospacing="0" w:after="0" w:afterAutospacing="0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 официальном Интернет-сайте муниципального района «Балейский район» постоянно размещается информация о деятельности КСП.</w:t>
      </w:r>
    </w:p>
    <w:p w:rsidR="00915B19" w:rsidRDefault="00915B19" w:rsidP="00915B19">
      <w:pPr>
        <w:pStyle w:val="3"/>
        <w:tabs>
          <w:tab w:val="left" w:pos="6900"/>
        </w:tabs>
        <w:ind w:firstLine="540"/>
        <w:jc w:val="both"/>
        <w:rPr>
          <w:b w:val="0"/>
          <w:bCs w:val="0"/>
          <w:sz w:val="28"/>
          <w:szCs w:val="28"/>
          <w:u w:val="single"/>
        </w:rPr>
      </w:pPr>
      <w:r>
        <w:rPr>
          <w:rStyle w:val="a3"/>
          <w:bCs/>
          <w:sz w:val="28"/>
          <w:szCs w:val="28"/>
        </w:rPr>
        <w:t>V</w:t>
      </w:r>
      <w:r>
        <w:rPr>
          <w:rStyle w:val="a3"/>
          <w:bCs/>
          <w:sz w:val="28"/>
          <w:szCs w:val="28"/>
          <w:lang w:val="en-US"/>
        </w:rPr>
        <w:t>I</w:t>
      </w:r>
      <w:r>
        <w:rPr>
          <w:rStyle w:val="a3"/>
          <w:bCs/>
          <w:sz w:val="28"/>
          <w:szCs w:val="28"/>
        </w:rPr>
        <w:t xml:space="preserve">. </w:t>
      </w:r>
      <w:r>
        <w:rPr>
          <w:b w:val="0"/>
          <w:bCs w:val="0"/>
          <w:sz w:val="28"/>
          <w:szCs w:val="28"/>
          <w:u w:val="single"/>
        </w:rPr>
        <w:t>Обеспечение деятельности КСП.</w:t>
      </w:r>
    </w:p>
    <w:p w:rsidR="00915B19" w:rsidRDefault="00915B19" w:rsidP="00915B19">
      <w:pPr>
        <w:pStyle w:val="3"/>
        <w:tabs>
          <w:tab w:val="left" w:pos="6900"/>
        </w:tabs>
        <w:spacing w:after="0" w:afterAutospacing="0"/>
        <w:ind w:firstLine="54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- организационное обеспечение деятельности:</w:t>
      </w:r>
    </w:p>
    <w:p w:rsidR="00915B19" w:rsidRDefault="00915B19" w:rsidP="00915B19">
      <w:pPr>
        <w:tabs>
          <w:tab w:val="left" w:pos="360"/>
          <w:tab w:val="left" w:pos="54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состоянию на 31.12.2022 года штатная численность сотрудников КСП составляла 2 ед., в  том числе: председатель Контрольно-счетной палаты и инспектор. Фактическое количество сотрудников составляет 1 ед. </w:t>
      </w:r>
    </w:p>
    <w:p w:rsidR="00915B19" w:rsidRDefault="00915B19" w:rsidP="00915B19">
      <w:pPr>
        <w:tabs>
          <w:tab w:val="left" w:pos="360"/>
          <w:tab w:val="left" w:pos="54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КСП в 2022 году принимала участие в работе заседаний Совета муниципального района «Балейский район», в работе межведомственной рабочей группы по вопросам профилактики правонарушений и преступлений в сфере экономики и </w:t>
      </w:r>
      <w:proofErr w:type="gramStart"/>
      <w:r>
        <w:rPr>
          <w:sz w:val="28"/>
          <w:szCs w:val="28"/>
        </w:rPr>
        <w:t>соблюдения</w:t>
      </w:r>
      <w:proofErr w:type="gramEnd"/>
      <w:r>
        <w:rPr>
          <w:sz w:val="28"/>
          <w:szCs w:val="28"/>
        </w:rPr>
        <w:t xml:space="preserve"> трудовых прав граждан при </w:t>
      </w:r>
      <w:proofErr w:type="spellStart"/>
      <w:r>
        <w:rPr>
          <w:sz w:val="28"/>
          <w:szCs w:val="28"/>
        </w:rPr>
        <w:t>Балейской</w:t>
      </w:r>
      <w:proofErr w:type="spellEnd"/>
      <w:r>
        <w:rPr>
          <w:sz w:val="28"/>
          <w:szCs w:val="28"/>
        </w:rPr>
        <w:t xml:space="preserve"> межрайонной прокуратуре.</w:t>
      </w:r>
    </w:p>
    <w:p w:rsidR="00915B19" w:rsidRDefault="00915B19" w:rsidP="00915B19">
      <w:pPr>
        <w:pStyle w:val="3"/>
        <w:spacing w:before="0" w:beforeAutospacing="0" w:after="0" w:afterAutospacing="0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Ежеквартально в КСП Забайкальского края и в Совет муниципального района «Балейский район» представляются отчеты об основных показателях деятельности КСП нарастающим итогом с начала года. </w:t>
      </w:r>
    </w:p>
    <w:p w:rsidR="00915B19" w:rsidRDefault="00915B19" w:rsidP="00915B19">
      <w:pPr>
        <w:pStyle w:val="3"/>
        <w:spacing w:before="0" w:beforeAutospacing="0" w:after="0" w:afterAutospacing="0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правовое обеспечение:</w:t>
      </w:r>
    </w:p>
    <w:p w:rsidR="00915B19" w:rsidRDefault="00915B19" w:rsidP="00915B19">
      <w:pPr>
        <w:pStyle w:val="3"/>
        <w:spacing w:before="0" w:beforeAutospacing="0" w:after="240" w:afterAutospacing="0"/>
        <w:ind w:firstLine="540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Правовое регулирование организации и деятельности КСП основывается на Конституции Российской Федерации и  осуществляется Федеральным законом от 7 февраля 2011 года № 6-ФЗ «Об общих принципах организации и деятельности контрольно-счетных органов субъектов РФ и муниципальных образований», Федеральным законом от 6 октября 2003 года № 131-ФЗ «Об общих принципах организации местного самоуправления в РФ», Бюджетным кодексом РФ, Уставом муниципального района «Балейский район», Положением о</w:t>
      </w:r>
      <w:proofErr w:type="gramEnd"/>
      <w:r>
        <w:rPr>
          <w:b w:val="0"/>
          <w:sz w:val="28"/>
          <w:szCs w:val="28"/>
        </w:rPr>
        <w:t xml:space="preserve"> Контрольно-счетной палате муниципального района «Балейский район».</w:t>
      </w:r>
    </w:p>
    <w:p w:rsidR="00915B19" w:rsidRDefault="00915B19" w:rsidP="00915B19">
      <w:pPr>
        <w:pStyle w:val="a4"/>
        <w:spacing w:before="0" w:beforeAutospacing="0" w:after="0" w:afterAutospacing="0"/>
        <w:jc w:val="both"/>
        <w:rPr>
          <w:rStyle w:val="a3"/>
        </w:rPr>
      </w:pPr>
      <w:r>
        <w:rPr>
          <w:rStyle w:val="a3"/>
          <w:b w:val="0"/>
          <w:sz w:val="28"/>
          <w:szCs w:val="28"/>
        </w:rPr>
        <w:t>- финансовое и материально-техническое обеспечение:</w:t>
      </w:r>
    </w:p>
    <w:p w:rsidR="00915B19" w:rsidRDefault="00915B19" w:rsidP="00915B19">
      <w:pPr>
        <w:pStyle w:val="a4"/>
        <w:spacing w:before="0" w:beforeAutospacing="0" w:after="0" w:afterAutospacing="0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     Уточненный план расходов на содержание КСП на 2022 год составил 1 140,0 тыс. руб. Кассовое исполнение расходов в объеме 1 131,4 тыс. рублей. </w:t>
      </w:r>
    </w:p>
    <w:p w:rsidR="00915B19" w:rsidRDefault="00915B19" w:rsidP="00915B19">
      <w:pPr>
        <w:pStyle w:val="3"/>
        <w:ind w:firstLine="540"/>
        <w:rPr>
          <w:rStyle w:val="a3"/>
          <w:bCs/>
          <w:sz w:val="28"/>
          <w:szCs w:val="28"/>
          <w:u w:val="single"/>
        </w:rPr>
      </w:pPr>
      <w:r>
        <w:rPr>
          <w:rStyle w:val="a3"/>
          <w:bCs/>
          <w:sz w:val="28"/>
          <w:szCs w:val="28"/>
          <w:lang w:val="en-US"/>
        </w:rPr>
        <w:t>VII</w:t>
      </w:r>
      <w:r>
        <w:rPr>
          <w:rStyle w:val="a3"/>
          <w:bCs/>
          <w:sz w:val="28"/>
          <w:szCs w:val="28"/>
        </w:rPr>
        <w:t xml:space="preserve">. </w:t>
      </w:r>
      <w:r>
        <w:rPr>
          <w:rStyle w:val="a3"/>
          <w:bCs/>
          <w:sz w:val="28"/>
          <w:szCs w:val="28"/>
          <w:u w:val="single"/>
        </w:rPr>
        <w:t>Заключение.</w:t>
      </w:r>
    </w:p>
    <w:p w:rsidR="00915B19" w:rsidRDefault="00915B19" w:rsidP="00915B19">
      <w:pPr>
        <w:pStyle w:val="a4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</w:rPr>
        <w:t>План работы КСП на 2022 год был утвержден приказом председателя КСП от 27.12.2021 г. № 18-од.</w:t>
      </w:r>
    </w:p>
    <w:p w:rsidR="00915B19" w:rsidRDefault="00915B19" w:rsidP="00915B19">
      <w:pPr>
        <w:pStyle w:val="a4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процессе исполнения в годовой план работы вносились изменения. Все мероприятия уточненного плана на 2022 год выполнены. Первоначальный и уточненный планы на 2022 год размещены на сайте муниципального района «Балейский район» в сети Интернет.</w:t>
      </w:r>
    </w:p>
    <w:p w:rsidR="00915B19" w:rsidRDefault="00915B19" w:rsidP="00915B19">
      <w:pPr>
        <w:pStyle w:val="a4"/>
        <w:spacing w:before="0" w:beforeAutospacing="0" w:after="24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Обобщение информации по выполнению предложений показало, что значительная часть предложений, вынесенных КСП объектам экспертно-аналитических и контрольных мероприятий, реализовывается. </w:t>
      </w:r>
    </w:p>
    <w:p w:rsidR="00915B19" w:rsidRDefault="00915B19" w:rsidP="00915B19">
      <w:pPr>
        <w:pStyle w:val="a4"/>
        <w:spacing w:before="0" w:beforeAutospacing="0" w:after="0" w:afterAutospacing="0"/>
        <w:ind w:firstLine="540"/>
        <w:jc w:val="both"/>
        <w:rPr>
          <w:rStyle w:val="a3"/>
          <w:b w:val="0"/>
          <w:bCs w:val="0"/>
        </w:rPr>
      </w:pPr>
      <w:r>
        <w:rPr>
          <w:color w:val="000000"/>
          <w:sz w:val="28"/>
          <w:szCs w:val="28"/>
        </w:rPr>
        <w:t xml:space="preserve">Повышение результативности внешнего муниципального финансового контроля, организация и осуществление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законностью и эффективностью использования бюджетных средств, проведение аудита в сфере закупок, сотрудничество с правоохранительными органами и органами контроля с целью выявления и пресечения финансовых нарушений – являются основными задачами развития и организации деятельности Контрольно-счетной палаты муниципального района «Балейский район».</w:t>
      </w:r>
    </w:p>
    <w:p w:rsidR="00AC5DBE" w:rsidRPr="00764EA4" w:rsidRDefault="00915B19" w:rsidP="00915B19">
      <w:pPr>
        <w:jc w:val="center"/>
        <w:rPr>
          <w:b/>
          <w:sz w:val="28"/>
          <w:szCs w:val="28"/>
        </w:rPr>
      </w:pPr>
      <w:r>
        <w:rPr>
          <w:rStyle w:val="a3"/>
          <w:bCs w:val="0"/>
          <w:color w:val="000000"/>
          <w:sz w:val="28"/>
          <w:szCs w:val="28"/>
        </w:rPr>
        <w:t>______</w:t>
      </w:r>
    </w:p>
    <w:sectPr w:rsidR="00AC5DBE" w:rsidRPr="00764EA4" w:rsidSect="000B6EF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35933"/>
    <w:multiLevelType w:val="hybridMultilevel"/>
    <w:tmpl w:val="D6BC6636"/>
    <w:lvl w:ilvl="0" w:tplc="7742B74E">
      <w:start w:val="1"/>
      <w:numFmt w:val="decimal"/>
      <w:lvlText w:val="%1."/>
      <w:lvlJc w:val="left"/>
      <w:pPr>
        <w:ind w:left="1155" w:hanging="7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A5587"/>
    <w:rsid w:val="00011E42"/>
    <w:rsid w:val="00016A2D"/>
    <w:rsid w:val="00026C6F"/>
    <w:rsid w:val="00030946"/>
    <w:rsid w:val="00031DCB"/>
    <w:rsid w:val="000341ED"/>
    <w:rsid w:val="00045D7C"/>
    <w:rsid w:val="00070B7C"/>
    <w:rsid w:val="000B6EF4"/>
    <w:rsid w:val="000F2BFE"/>
    <w:rsid w:val="000F42AD"/>
    <w:rsid w:val="00112D2E"/>
    <w:rsid w:val="00120138"/>
    <w:rsid w:val="00122156"/>
    <w:rsid w:val="00127337"/>
    <w:rsid w:val="00145A8C"/>
    <w:rsid w:val="00156133"/>
    <w:rsid w:val="001D372A"/>
    <w:rsid w:val="001D4E2F"/>
    <w:rsid w:val="001D6833"/>
    <w:rsid w:val="001F709F"/>
    <w:rsid w:val="00200E03"/>
    <w:rsid w:val="00217EC6"/>
    <w:rsid w:val="00242476"/>
    <w:rsid w:val="0028513D"/>
    <w:rsid w:val="00287B88"/>
    <w:rsid w:val="002A28ED"/>
    <w:rsid w:val="002B0EFE"/>
    <w:rsid w:val="002E0260"/>
    <w:rsid w:val="002E73D1"/>
    <w:rsid w:val="002F6DA6"/>
    <w:rsid w:val="00321CE8"/>
    <w:rsid w:val="003714F3"/>
    <w:rsid w:val="00373545"/>
    <w:rsid w:val="003A5587"/>
    <w:rsid w:val="003D61E4"/>
    <w:rsid w:val="003D6BBF"/>
    <w:rsid w:val="003F50E7"/>
    <w:rsid w:val="0040067C"/>
    <w:rsid w:val="00403915"/>
    <w:rsid w:val="00415EF8"/>
    <w:rsid w:val="004171A1"/>
    <w:rsid w:val="0042671E"/>
    <w:rsid w:val="00435DE5"/>
    <w:rsid w:val="00444EFD"/>
    <w:rsid w:val="00484F10"/>
    <w:rsid w:val="004C2A84"/>
    <w:rsid w:val="004C48DA"/>
    <w:rsid w:val="005476DC"/>
    <w:rsid w:val="005479C0"/>
    <w:rsid w:val="005569BB"/>
    <w:rsid w:val="00594615"/>
    <w:rsid w:val="005D3EC0"/>
    <w:rsid w:val="005F5860"/>
    <w:rsid w:val="0062542B"/>
    <w:rsid w:val="00652025"/>
    <w:rsid w:val="00660335"/>
    <w:rsid w:val="0066152F"/>
    <w:rsid w:val="0068637C"/>
    <w:rsid w:val="006920AC"/>
    <w:rsid w:val="006C6E13"/>
    <w:rsid w:val="006D6540"/>
    <w:rsid w:val="006E5145"/>
    <w:rsid w:val="00720469"/>
    <w:rsid w:val="0074070E"/>
    <w:rsid w:val="0074638A"/>
    <w:rsid w:val="00757CBA"/>
    <w:rsid w:val="00764EA4"/>
    <w:rsid w:val="00786360"/>
    <w:rsid w:val="007E13A0"/>
    <w:rsid w:val="007F2C7E"/>
    <w:rsid w:val="00820C54"/>
    <w:rsid w:val="00825977"/>
    <w:rsid w:val="00844250"/>
    <w:rsid w:val="00884D3D"/>
    <w:rsid w:val="00885EEB"/>
    <w:rsid w:val="008E332E"/>
    <w:rsid w:val="009148D4"/>
    <w:rsid w:val="00914DB7"/>
    <w:rsid w:val="00915B19"/>
    <w:rsid w:val="00945095"/>
    <w:rsid w:val="00957882"/>
    <w:rsid w:val="00966DE0"/>
    <w:rsid w:val="009B54B0"/>
    <w:rsid w:val="009E4317"/>
    <w:rsid w:val="00A16E5C"/>
    <w:rsid w:val="00A20671"/>
    <w:rsid w:val="00A2408D"/>
    <w:rsid w:val="00A77DE0"/>
    <w:rsid w:val="00AB0303"/>
    <w:rsid w:val="00AB33BA"/>
    <w:rsid w:val="00AC14D3"/>
    <w:rsid w:val="00AC5DBE"/>
    <w:rsid w:val="00AF41EE"/>
    <w:rsid w:val="00AF63F6"/>
    <w:rsid w:val="00B07D9D"/>
    <w:rsid w:val="00B23709"/>
    <w:rsid w:val="00B34411"/>
    <w:rsid w:val="00B804D7"/>
    <w:rsid w:val="00B911AE"/>
    <w:rsid w:val="00BA50E2"/>
    <w:rsid w:val="00BF56E4"/>
    <w:rsid w:val="00BF6215"/>
    <w:rsid w:val="00C0344A"/>
    <w:rsid w:val="00C14A5C"/>
    <w:rsid w:val="00C1660C"/>
    <w:rsid w:val="00C368BE"/>
    <w:rsid w:val="00C94A6E"/>
    <w:rsid w:val="00CC02D8"/>
    <w:rsid w:val="00CC5E57"/>
    <w:rsid w:val="00CD034D"/>
    <w:rsid w:val="00CD2E1F"/>
    <w:rsid w:val="00CD2FD2"/>
    <w:rsid w:val="00CD6C95"/>
    <w:rsid w:val="00CF0900"/>
    <w:rsid w:val="00CF2A81"/>
    <w:rsid w:val="00D4528E"/>
    <w:rsid w:val="00D87E84"/>
    <w:rsid w:val="00DB0234"/>
    <w:rsid w:val="00DD4999"/>
    <w:rsid w:val="00E0285A"/>
    <w:rsid w:val="00E1131F"/>
    <w:rsid w:val="00E44696"/>
    <w:rsid w:val="00E70617"/>
    <w:rsid w:val="00E75665"/>
    <w:rsid w:val="00EB21AF"/>
    <w:rsid w:val="00EC5143"/>
    <w:rsid w:val="00F10AD0"/>
    <w:rsid w:val="00F32C09"/>
    <w:rsid w:val="00F444B9"/>
    <w:rsid w:val="00F57A21"/>
    <w:rsid w:val="00F61B11"/>
    <w:rsid w:val="00F77BF4"/>
    <w:rsid w:val="00FB5414"/>
    <w:rsid w:val="00FF7A49"/>
    <w:rsid w:val="00FF7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5587"/>
  </w:style>
  <w:style w:type="paragraph" w:styleId="3">
    <w:name w:val="heading 3"/>
    <w:basedOn w:val="a"/>
    <w:link w:val="30"/>
    <w:qFormat/>
    <w:rsid w:val="003A558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A5587"/>
    <w:rPr>
      <w:b/>
      <w:bCs/>
    </w:rPr>
  </w:style>
  <w:style w:type="paragraph" w:styleId="a4">
    <w:name w:val="Normal (Web)"/>
    <w:basedOn w:val="a"/>
    <w:uiPriority w:val="99"/>
    <w:rsid w:val="003A5587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rsid w:val="003A5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 Знак Знак Знак Знак Знак Знак"/>
    <w:basedOn w:val="a"/>
    <w:rsid w:val="003A5587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b/>
      <w:bCs/>
      <w:i/>
      <w:iCs/>
      <w:sz w:val="28"/>
      <w:szCs w:val="28"/>
      <w:lang w:val="en-GB" w:eastAsia="en-US"/>
    </w:rPr>
  </w:style>
  <w:style w:type="character" w:customStyle="1" w:styleId="blk">
    <w:name w:val="blk"/>
    <w:basedOn w:val="a0"/>
    <w:rsid w:val="003A5587"/>
  </w:style>
  <w:style w:type="paragraph" w:styleId="a7">
    <w:name w:val="Block Text"/>
    <w:basedOn w:val="a"/>
    <w:rsid w:val="003D61E4"/>
    <w:pPr>
      <w:overflowPunct w:val="0"/>
      <w:autoSpaceDE w:val="0"/>
      <w:autoSpaceDN w:val="0"/>
      <w:adjustRightInd w:val="0"/>
      <w:ind w:left="-567" w:right="-99" w:firstLine="567"/>
      <w:jc w:val="both"/>
      <w:textAlignment w:val="baseline"/>
    </w:pPr>
    <w:rPr>
      <w:sz w:val="26"/>
    </w:rPr>
  </w:style>
  <w:style w:type="paragraph" w:styleId="a8">
    <w:name w:val="List Paragraph"/>
    <w:basedOn w:val="a"/>
    <w:uiPriority w:val="34"/>
    <w:qFormat/>
    <w:rsid w:val="001F709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Title"/>
    <w:basedOn w:val="a"/>
    <w:link w:val="aa"/>
    <w:qFormat/>
    <w:rsid w:val="001F709F"/>
    <w:pPr>
      <w:jc w:val="center"/>
    </w:pPr>
    <w:rPr>
      <w:sz w:val="28"/>
      <w:szCs w:val="24"/>
    </w:rPr>
  </w:style>
  <w:style w:type="character" w:customStyle="1" w:styleId="aa">
    <w:name w:val="Название Знак"/>
    <w:basedOn w:val="a0"/>
    <w:link w:val="a9"/>
    <w:rsid w:val="001F709F"/>
    <w:rPr>
      <w:sz w:val="28"/>
      <w:szCs w:val="24"/>
    </w:rPr>
  </w:style>
  <w:style w:type="paragraph" w:styleId="2">
    <w:name w:val="Body Text 2"/>
    <w:basedOn w:val="a"/>
    <w:link w:val="20"/>
    <w:uiPriority w:val="99"/>
    <w:unhideWhenUsed/>
    <w:rsid w:val="001F709F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1F709F"/>
    <w:rPr>
      <w:sz w:val="24"/>
      <w:szCs w:val="24"/>
    </w:rPr>
  </w:style>
  <w:style w:type="character" w:styleId="ab">
    <w:name w:val="Hyperlink"/>
    <w:uiPriority w:val="99"/>
    <w:rsid w:val="001F709F"/>
    <w:rPr>
      <w:color w:val="0000FF"/>
      <w:u w:val="single"/>
    </w:rPr>
  </w:style>
  <w:style w:type="paragraph" w:customStyle="1" w:styleId="1">
    <w:name w:val="Обычный1"/>
    <w:rsid w:val="0028513D"/>
    <w:pPr>
      <w:widowControl w:val="0"/>
      <w:suppressAutoHyphens/>
      <w:overflowPunct w:val="0"/>
      <w:autoSpaceDE w:val="0"/>
      <w:spacing w:line="100" w:lineRule="atLeast"/>
      <w:textAlignment w:val="baseline"/>
    </w:pPr>
    <w:rPr>
      <w:rFonts w:ascii="Calibri" w:hAnsi="Calibri"/>
      <w:kern w:val="1"/>
      <w:sz w:val="22"/>
      <w:szCs w:val="22"/>
    </w:rPr>
  </w:style>
  <w:style w:type="paragraph" w:customStyle="1" w:styleId="Default">
    <w:name w:val="Default"/>
    <w:rsid w:val="00966DE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6">
    <w:name w:val="Font Style16"/>
    <w:basedOn w:val="a0"/>
    <w:rsid w:val="00217EC6"/>
    <w:rPr>
      <w:rFonts w:ascii="Times New Roman" w:hAnsi="Times New Roman" w:cs="Times New Roman"/>
      <w:b/>
      <w:bCs/>
      <w:sz w:val="26"/>
      <w:szCs w:val="26"/>
    </w:rPr>
  </w:style>
  <w:style w:type="paragraph" w:styleId="ac">
    <w:name w:val="Balloon Text"/>
    <w:basedOn w:val="a"/>
    <w:link w:val="ad"/>
    <w:rsid w:val="0095788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95788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9B54B0"/>
    <w:rPr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7A3FC-4561-4CD5-A9DA-AB658231A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10</Pages>
  <Words>3268</Words>
  <Characters>18629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2023-01-26T08:03:00Z</cp:lastPrinted>
  <dcterms:created xsi:type="dcterms:W3CDTF">2017-02-28T03:45:00Z</dcterms:created>
  <dcterms:modified xsi:type="dcterms:W3CDTF">2023-01-26T08:04:00Z</dcterms:modified>
</cp:coreProperties>
</file>